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20E0" w:rsidRPr="00D715CB" w:rsidRDefault="00415165" w:rsidP="00903657">
      <w:pPr>
        <w:shd w:val="clear" w:color="auto" w:fill="FEF5F7"/>
        <w:bidi/>
        <w:spacing w:after="0" w:line="240" w:lineRule="auto"/>
        <w:rPr>
          <w:rFonts w:ascii="Arial" w:eastAsia="Times New Roman" w:hAnsi="Arial" w:cs="Arial"/>
          <w:b/>
          <w:bCs/>
          <w:color w:val="000000"/>
          <w:sz w:val="26"/>
          <w:szCs w:val="26"/>
          <w:rtl/>
          <w:lang w:eastAsia="fr-FR"/>
        </w:rPr>
      </w:pPr>
      <w:r w:rsidRPr="00355205">
        <w:rPr>
          <w:rFonts w:ascii="Arial Narrow" w:eastAsia="Times New Roman" w:hAnsi="Arial Narrow" w:cs="Arial"/>
          <w:b/>
          <w:bCs/>
          <w:color w:val="FF0000"/>
          <w:rtl/>
          <w:lang w:eastAsia="fr-FR"/>
        </w:rPr>
        <w:t>بسم الله الرحمن الرحيم</w:t>
      </w:r>
      <w:r w:rsidRPr="00355205">
        <w:rPr>
          <w:rFonts w:ascii="Arial Black" w:eastAsia="Times New Roman" w:hAnsi="Arial Black" w:cs="Arial"/>
          <w:b/>
          <w:bCs/>
          <w:color w:val="9932CC"/>
          <w:shd w:val="clear" w:color="auto" w:fill="FEF5F7"/>
          <w:lang w:eastAsia="fr-FR"/>
        </w:rPr>
        <w:br/>
      </w:r>
      <w:r w:rsidRPr="00355205">
        <w:rPr>
          <w:rFonts w:ascii="Arial Black" w:eastAsia="Times New Roman" w:hAnsi="Arial Black" w:cs="Arial"/>
          <w:b/>
          <w:bCs/>
          <w:color w:val="9932CC"/>
          <w:shd w:val="clear" w:color="auto" w:fill="FEF5F7"/>
          <w:lang w:eastAsia="fr-FR"/>
        </w:rPr>
        <w:br/>
      </w:r>
      <w:r w:rsidRPr="00D715CB">
        <w:rPr>
          <w:rFonts w:ascii="Arial Narrow" w:eastAsia="Times New Roman" w:hAnsi="Arial Narrow" w:cs="Arial"/>
          <w:b/>
          <w:bCs/>
          <w:color w:val="000000"/>
          <w:sz w:val="26"/>
          <w:szCs w:val="26"/>
          <w:shd w:val="clear" w:color="auto" w:fill="FEF5F7"/>
          <w:rtl/>
          <w:lang w:eastAsia="fr-FR"/>
        </w:rPr>
        <w:t>مفاهيم عامَّة</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 </w:t>
      </w:r>
      <w:r w:rsidRPr="00D715CB">
        <w:rPr>
          <w:rFonts w:ascii="Arial Narrow" w:eastAsia="Times New Roman" w:hAnsi="Arial Narrow" w:cs="Arial"/>
          <w:b/>
          <w:bCs/>
          <w:color w:val="9932CC"/>
          <w:sz w:val="26"/>
          <w:szCs w:val="26"/>
          <w:shd w:val="clear" w:color="auto" w:fill="FEF5F7"/>
          <w:rtl/>
          <w:lang w:eastAsia="fr-FR"/>
        </w:rPr>
        <w:t>لم يعد فنُّ</w:t>
      </w:r>
      <w:r w:rsidRPr="00D715CB">
        <w:rPr>
          <w:rFonts w:ascii="Arial Narrow" w:eastAsia="Times New Roman" w:hAnsi="Arial Narrow" w:cs="Arial"/>
          <w:b/>
          <w:bCs/>
          <w:color w:val="9932CC"/>
          <w:sz w:val="26"/>
          <w:szCs w:val="26"/>
          <w:lang w:eastAsia="fr-FR"/>
        </w:rPr>
        <w:t> </w:t>
      </w:r>
      <w:hyperlink r:id="rId7"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يقوم على الفطرة والموهبة والتمرُّس فحسب، بل يضاف إليها تعلُّمُ أصول المهنة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2- </w:t>
      </w:r>
      <w:r w:rsidRPr="00D715CB">
        <w:rPr>
          <w:rFonts w:ascii="Arial Narrow" w:eastAsia="Times New Roman" w:hAnsi="Arial Narrow" w:cs="Arial"/>
          <w:b/>
          <w:bCs/>
          <w:color w:val="9932CC"/>
          <w:sz w:val="26"/>
          <w:szCs w:val="26"/>
          <w:shd w:val="clear" w:color="auto" w:fill="FEF5F7"/>
          <w:rtl/>
          <w:lang w:eastAsia="fr-FR"/>
        </w:rPr>
        <w:t>معيار النجاح في مهنة</w:t>
      </w:r>
      <w:r w:rsidRPr="00D715CB">
        <w:rPr>
          <w:rFonts w:ascii="Arial Narrow" w:eastAsia="Times New Roman" w:hAnsi="Arial Narrow" w:cs="Arial"/>
          <w:b/>
          <w:bCs/>
          <w:color w:val="9932CC"/>
          <w:sz w:val="26"/>
          <w:szCs w:val="26"/>
          <w:lang w:eastAsia="fr-FR"/>
        </w:rPr>
        <w:t> </w:t>
      </w:r>
      <w:hyperlink r:id="rId8"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هو ماذا تستطيع أن تفعل؟، لا ماذا تعرف؟</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3- </w:t>
      </w:r>
      <w:r w:rsidRPr="00D715CB">
        <w:rPr>
          <w:rFonts w:ascii="Arial Narrow" w:eastAsia="Times New Roman" w:hAnsi="Arial Narrow" w:cs="Arial"/>
          <w:b/>
          <w:bCs/>
          <w:color w:val="9932CC"/>
          <w:sz w:val="26"/>
          <w:szCs w:val="26"/>
          <w:shd w:val="clear" w:color="auto" w:fill="FEF5F7"/>
          <w:rtl/>
          <w:lang w:eastAsia="fr-FR"/>
        </w:rPr>
        <w:t>لا يقاس نجاح المعلِّم بمقدار ما يعرفه وما يعمله، بل يقاس بقدرته على جعل غيره يعرف ويعمل</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4- </w:t>
      </w:r>
      <w:r w:rsidRPr="00D715CB">
        <w:rPr>
          <w:rFonts w:ascii="Arial Narrow" w:eastAsia="Times New Roman" w:hAnsi="Arial Narrow" w:cs="Arial"/>
          <w:b/>
          <w:bCs/>
          <w:color w:val="9932CC"/>
          <w:sz w:val="26"/>
          <w:szCs w:val="26"/>
          <w:shd w:val="clear" w:color="auto" w:fill="FEF5F7"/>
          <w:rtl/>
          <w:lang w:eastAsia="fr-FR"/>
        </w:rPr>
        <w:t>بناءً على ما سبق تظهر جدوى طرق</w:t>
      </w:r>
      <w:r w:rsidRPr="00D715CB">
        <w:rPr>
          <w:rFonts w:ascii="Arial Narrow" w:eastAsia="Times New Roman" w:hAnsi="Arial Narrow" w:cs="Arial"/>
          <w:b/>
          <w:bCs/>
          <w:color w:val="9932CC"/>
          <w:sz w:val="26"/>
          <w:szCs w:val="26"/>
          <w:lang w:eastAsia="fr-FR"/>
        </w:rPr>
        <w:t> </w:t>
      </w:r>
      <w:hyperlink r:id="rId9"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وقوانين التعلُّم والنظريَّات التربويَّة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5- </w:t>
      </w:r>
      <w:r w:rsidRPr="00D715CB">
        <w:rPr>
          <w:rFonts w:ascii="Arial Narrow" w:eastAsia="Times New Roman" w:hAnsi="Arial Narrow" w:cs="Arial"/>
          <w:b/>
          <w:bCs/>
          <w:color w:val="9932CC"/>
          <w:sz w:val="26"/>
          <w:szCs w:val="26"/>
          <w:shd w:val="clear" w:color="auto" w:fill="FEF5F7"/>
          <w:rtl/>
          <w:lang w:eastAsia="fr-FR"/>
        </w:rPr>
        <w:t>المقصود بطريقة</w:t>
      </w:r>
      <w:r w:rsidRPr="00D715CB">
        <w:rPr>
          <w:rFonts w:ascii="Arial Narrow" w:eastAsia="Times New Roman" w:hAnsi="Arial Narrow" w:cs="Arial"/>
          <w:b/>
          <w:bCs/>
          <w:color w:val="9932CC"/>
          <w:sz w:val="26"/>
          <w:szCs w:val="26"/>
          <w:lang w:eastAsia="fr-FR"/>
        </w:rPr>
        <w:t> </w:t>
      </w:r>
      <w:hyperlink r:id="rId10"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هو الأسلوب الذي يستخدمه المعلِّم في معالجة النشاط التعليميِّ لطلاَّبه ليحقِّق وصول المعارف والخبرات إليهم بأيسر السبل وبأقلِّ الوقت وبأدنى النفقات</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6- </w:t>
      </w:r>
      <w:r w:rsidRPr="00D715CB">
        <w:rPr>
          <w:rFonts w:ascii="Arial Narrow" w:eastAsia="Times New Roman" w:hAnsi="Arial Narrow" w:cs="Arial"/>
          <w:b/>
          <w:bCs/>
          <w:color w:val="9932CC"/>
          <w:sz w:val="26"/>
          <w:szCs w:val="26"/>
          <w:shd w:val="clear" w:color="auto" w:fill="FEF5F7"/>
          <w:rtl/>
          <w:lang w:eastAsia="fr-FR"/>
        </w:rPr>
        <w:t>توجد طريقة</w:t>
      </w:r>
      <w:r w:rsidRPr="00D715CB">
        <w:rPr>
          <w:rFonts w:ascii="Arial Narrow" w:eastAsia="Times New Roman" w:hAnsi="Arial Narrow" w:cs="Arial"/>
          <w:b/>
          <w:bCs/>
          <w:color w:val="9932CC"/>
          <w:sz w:val="26"/>
          <w:szCs w:val="26"/>
          <w:lang w:eastAsia="fr-FR"/>
        </w:rPr>
        <w:t> </w:t>
      </w:r>
      <w:hyperlink r:id="rId11"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لخدمة المادَّة العلميَّة، ولا فائدة من طريقة جيِّدة بدون مادة تسعى الطريقة إلى توصليها للطلاَّب</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7- </w:t>
      </w:r>
      <w:r w:rsidRPr="00D715CB">
        <w:rPr>
          <w:rFonts w:ascii="Arial Narrow" w:eastAsia="Times New Roman" w:hAnsi="Arial Narrow" w:cs="Arial"/>
          <w:b/>
          <w:bCs/>
          <w:color w:val="9932CC"/>
          <w:sz w:val="26"/>
          <w:szCs w:val="26"/>
          <w:shd w:val="clear" w:color="auto" w:fill="FEF5F7"/>
          <w:rtl/>
          <w:lang w:eastAsia="fr-FR"/>
        </w:rPr>
        <w:t>تستطيع طريقة</w:t>
      </w:r>
      <w:r w:rsidRPr="00D715CB">
        <w:rPr>
          <w:rFonts w:ascii="Arial Narrow" w:eastAsia="Times New Roman" w:hAnsi="Arial Narrow" w:cs="Arial"/>
          <w:b/>
          <w:bCs/>
          <w:color w:val="9932CC"/>
          <w:sz w:val="26"/>
          <w:szCs w:val="26"/>
          <w:lang w:eastAsia="fr-FR"/>
        </w:rPr>
        <w:t> </w:t>
      </w:r>
      <w:hyperlink r:id="rId12"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الناجحة أن تعالج كثيراً من النواقص التي يمكن أن تكون في المنهج أو في المقرَّر المدرسيِّ أو في الطالب أو في غير ذلك من المشكلات والمعوِّقات التعليميَّة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8- </w:t>
      </w:r>
      <w:r w:rsidRPr="00D715CB">
        <w:rPr>
          <w:rFonts w:ascii="Arial Narrow" w:eastAsia="Times New Roman" w:hAnsi="Arial Narrow" w:cs="Arial"/>
          <w:b/>
          <w:bCs/>
          <w:color w:val="9932CC"/>
          <w:sz w:val="26"/>
          <w:szCs w:val="26"/>
          <w:shd w:val="clear" w:color="auto" w:fill="FEF5F7"/>
          <w:rtl/>
          <w:lang w:eastAsia="fr-FR"/>
        </w:rPr>
        <w:t>تتأثَّر طريقة</w:t>
      </w:r>
      <w:r w:rsidRPr="00D715CB">
        <w:rPr>
          <w:rFonts w:ascii="Arial Narrow" w:eastAsia="Times New Roman" w:hAnsi="Arial Narrow" w:cs="Arial"/>
          <w:b/>
          <w:bCs/>
          <w:color w:val="9932CC"/>
          <w:sz w:val="26"/>
          <w:szCs w:val="26"/>
          <w:lang w:eastAsia="fr-FR"/>
        </w:rPr>
        <w:t> </w:t>
      </w:r>
      <w:hyperlink r:id="rId13"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بالأهداف المرسومة للمادة وللمرحلة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9- </w:t>
      </w:r>
      <w:r w:rsidRPr="00D715CB">
        <w:rPr>
          <w:rFonts w:ascii="Arial Narrow" w:eastAsia="Times New Roman" w:hAnsi="Arial Narrow" w:cs="Arial"/>
          <w:b/>
          <w:bCs/>
          <w:color w:val="9932CC"/>
          <w:sz w:val="26"/>
          <w:szCs w:val="26"/>
          <w:shd w:val="clear" w:color="auto" w:fill="FEF5F7"/>
          <w:rtl/>
          <w:lang w:eastAsia="fr-FR"/>
        </w:rPr>
        <w:t>تتعدَّد طرائق</w:t>
      </w:r>
      <w:r w:rsidRPr="00D715CB">
        <w:rPr>
          <w:rFonts w:ascii="Arial Narrow" w:eastAsia="Times New Roman" w:hAnsi="Arial Narrow" w:cs="Arial"/>
          <w:b/>
          <w:bCs/>
          <w:color w:val="9932CC"/>
          <w:sz w:val="26"/>
          <w:szCs w:val="26"/>
          <w:lang w:eastAsia="fr-FR"/>
        </w:rPr>
        <w:t> </w:t>
      </w:r>
      <w:hyperlink r:id="rId14"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تبعاً لتعدُّد الأسس المستمدَّة من النظريَّات السكيولوجيَّة والفلسفات التربويَّة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10- </w:t>
      </w:r>
      <w:r w:rsidRPr="00D715CB">
        <w:rPr>
          <w:rFonts w:ascii="Arial Narrow" w:eastAsia="Times New Roman" w:hAnsi="Arial Narrow" w:cs="Arial"/>
          <w:b/>
          <w:bCs/>
          <w:color w:val="9932CC"/>
          <w:sz w:val="26"/>
          <w:szCs w:val="26"/>
          <w:shd w:val="clear" w:color="auto" w:fill="FEF5F7"/>
          <w:rtl/>
          <w:lang w:eastAsia="fr-FR"/>
        </w:rPr>
        <w:t>لا يمكن أن يلزم معلِّم ما في تدريسه باتِّباع طريقة معيَّنة من طرق التدريس</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11- </w:t>
      </w:r>
      <w:r w:rsidRPr="00D715CB">
        <w:rPr>
          <w:rFonts w:ascii="Arial Narrow" w:eastAsia="Times New Roman" w:hAnsi="Arial Narrow" w:cs="Arial"/>
          <w:b/>
          <w:bCs/>
          <w:color w:val="9932CC"/>
          <w:sz w:val="26"/>
          <w:szCs w:val="26"/>
          <w:shd w:val="clear" w:color="auto" w:fill="FEF5F7"/>
          <w:rtl/>
          <w:lang w:eastAsia="fr-FR"/>
        </w:rPr>
        <w:t>من الخطأ التحيُّز لطريقةٍ ما على أنَّها أصلح طرق</w:t>
      </w:r>
      <w:r w:rsidRPr="00D715CB">
        <w:rPr>
          <w:rFonts w:ascii="Arial Narrow" w:eastAsia="Times New Roman" w:hAnsi="Arial Narrow" w:cs="Arial"/>
          <w:b/>
          <w:bCs/>
          <w:color w:val="9932CC"/>
          <w:sz w:val="26"/>
          <w:szCs w:val="26"/>
          <w:lang w:eastAsia="fr-FR"/>
        </w:rPr>
        <w:t> </w:t>
      </w:r>
      <w:hyperlink r:id="rId15"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تحقيقاً للأهداف التعليميَّة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12- </w:t>
      </w:r>
      <w:r w:rsidRPr="00D715CB">
        <w:rPr>
          <w:rFonts w:ascii="Arial Narrow" w:eastAsia="Times New Roman" w:hAnsi="Arial Narrow" w:cs="Arial"/>
          <w:b/>
          <w:bCs/>
          <w:color w:val="9932CC"/>
          <w:sz w:val="26"/>
          <w:szCs w:val="26"/>
          <w:shd w:val="clear" w:color="auto" w:fill="FEF5F7"/>
          <w:rtl/>
          <w:lang w:eastAsia="fr-FR"/>
        </w:rPr>
        <w:t>طريقة</w:t>
      </w:r>
      <w:r w:rsidRPr="00D715CB">
        <w:rPr>
          <w:rFonts w:ascii="Arial Narrow" w:eastAsia="Times New Roman" w:hAnsi="Arial Narrow" w:cs="Arial"/>
          <w:b/>
          <w:bCs/>
          <w:color w:val="9932CC"/>
          <w:sz w:val="26"/>
          <w:szCs w:val="26"/>
          <w:lang w:eastAsia="fr-FR"/>
        </w:rPr>
        <w:t> </w:t>
      </w:r>
      <w:hyperlink r:id="rId16"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التي تناسب صغار الطلاَّب قد لا تناسب كبارهم</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13- </w:t>
      </w:r>
      <w:r w:rsidRPr="00D715CB">
        <w:rPr>
          <w:rFonts w:ascii="Arial Narrow" w:eastAsia="Times New Roman" w:hAnsi="Arial Narrow" w:cs="Arial"/>
          <w:b/>
          <w:bCs/>
          <w:color w:val="9932CC"/>
          <w:sz w:val="26"/>
          <w:szCs w:val="26"/>
          <w:shd w:val="clear" w:color="auto" w:fill="FEF5F7"/>
          <w:rtl/>
          <w:lang w:eastAsia="fr-FR"/>
        </w:rPr>
        <w:t>طريقة</w:t>
      </w:r>
      <w:r w:rsidRPr="00D715CB">
        <w:rPr>
          <w:rFonts w:ascii="Arial Narrow" w:eastAsia="Times New Roman" w:hAnsi="Arial Narrow" w:cs="Arial"/>
          <w:b/>
          <w:bCs/>
          <w:color w:val="9932CC"/>
          <w:sz w:val="26"/>
          <w:szCs w:val="26"/>
          <w:lang w:eastAsia="fr-FR"/>
        </w:rPr>
        <w:t> </w:t>
      </w:r>
      <w:hyperlink r:id="rId17"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التي تستخدم في فصل طلاَّبه عشرة طلاَّب غيرها في فصل طلاَّبه ثلاثون طالباً</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14- </w:t>
      </w:r>
      <w:r w:rsidRPr="00D715CB">
        <w:rPr>
          <w:rFonts w:ascii="Arial Narrow" w:eastAsia="Times New Roman" w:hAnsi="Arial Narrow" w:cs="Arial"/>
          <w:b/>
          <w:bCs/>
          <w:color w:val="9932CC"/>
          <w:sz w:val="26"/>
          <w:szCs w:val="26"/>
          <w:shd w:val="clear" w:color="auto" w:fill="FEF5F7"/>
          <w:rtl/>
          <w:lang w:eastAsia="fr-FR"/>
        </w:rPr>
        <w:t>طريقة</w:t>
      </w:r>
      <w:r w:rsidRPr="00D715CB">
        <w:rPr>
          <w:rFonts w:ascii="Arial Narrow" w:eastAsia="Times New Roman" w:hAnsi="Arial Narrow" w:cs="Arial"/>
          <w:b/>
          <w:bCs/>
          <w:color w:val="9932CC"/>
          <w:sz w:val="26"/>
          <w:szCs w:val="26"/>
          <w:lang w:eastAsia="fr-FR"/>
        </w:rPr>
        <w:t> </w:t>
      </w:r>
      <w:hyperlink r:id="rId18"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التي تستخدم في مادة الجغرافيا قد لا تكون صالحة في مادة التاريخ</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15- </w:t>
      </w:r>
      <w:r w:rsidRPr="00D715CB">
        <w:rPr>
          <w:rFonts w:ascii="Arial Narrow" w:eastAsia="Times New Roman" w:hAnsi="Arial Narrow" w:cs="Arial"/>
          <w:b/>
          <w:bCs/>
          <w:color w:val="9932CC"/>
          <w:sz w:val="26"/>
          <w:szCs w:val="26"/>
          <w:shd w:val="clear" w:color="auto" w:fill="FEF5F7"/>
          <w:rtl/>
          <w:lang w:eastAsia="fr-FR"/>
        </w:rPr>
        <w:t>تختلف الدروس في مادة واحدة فما يصلح من طرق</w:t>
      </w:r>
      <w:r w:rsidRPr="00D715CB">
        <w:rPr>
          <w:rFonts w:ascii="Arial Narrow" w:eastAsia="Times New Roman" w:hAnsi="Arial Narrow" w:cs="Arial"/>
          <w:b/>
          <w:bCs/>
          <w:color w:val="9932CC"/>
          <w:sz w:val="26"/>
          <w:szCs w:val="26"/>
          <w:lang w:eastAsia="fr-FR"/>
        </w:rPr>
        <w:t> </w:t>
      </w:r>
      <w:hyperlink r:id="rId19"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لدرس قد لا يصلح لدرس آخر</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16- </w:t>
      </w:r>
      <w:r w:rsidRPr="00D715CB">
        <w:rPr>
          <w:rFonts w:ascii="Arial Narrow" w:eastAsia="Times New Roman" w:hAnsi="Arial Narrow" w:cs="Arial"/>
          <w:b/>
          <w:bCs/>
          <w:color w:val="9932CC"/>
          <w:sz w:val="26"/>
          <w:szCs w:val="26"/>
          <w:shd w:val="clear" w:color="auto" w:fill="FEF5F7"/>
          <w:rtl/>
          <w:lang w:eastAsia="fr-FR"/>
        </w:rPr>
        <w:t>من طرق</w:t>
      </w:r>
      <w:r w:rsidRPr="00D715CB">
        <w:rPr>
          <w:rFonts w:ascii="Arial Narrow" w:eastAsia="Times New Roman" w:hAnsi="Arial Narrow" w:cs="Arial"/>
          <w:b/>
          <w:bCs/>
          <w:color w:val="9932CC"/>
          <w:sz w:val="26"/>
          <w:szCs w:val="26"/>
          <w:lang w:eastAsia="fr-FR"/>
        </w:rPr>
        <w:t> </w:t>
      </w:r>
      <w:hyperlink r:id="rId20" w:history="1">
        <w:r w:rsidRPr="00D715CB">
          <w:rPr>
            <w:rFonts w:ascii="Arial Narrow" w:eastAsia="Times New Roman" w:hAnsi="Arial Narrow" w:cs="Arial"/>
            <w:b/>
            <w:bCs/>
            <w:color w:val="B9000E"/>
            <w:sz w:val="26"/>
            <w:szCs w:val="26"/>
            <w:rtl/>
            <w:lang w:eastAsia="fr-FR"/>
          </w:rPr>
          <w:t>التدريس</w:t>
        </w:r>
        <w:r w:rsidRPr="00D715CB">
          <w:rPr>
            <w:rFonts w:ascii="Arial Narrow" w:eastAsia="Times New Roman" w:hAnsi="Arial Narrow" w:cs="Arial"/>
            <w:b/>
            <w:bCs/>
            <w:color w:val="B9000E"/>
            <w:sz w:val="26"/>
            <w:szCs w:val="26"/>
            <w:lang w:eastAsia="fr-FR"/>
          </w:rPr>
          <w:t> </w:t>
        </w:r>
      </w:hyperlink>
      <w:r w:rsidRPr="00D715CB">
        <w:rPr>
          <w:rFonts w:ascii="Arial Narrow" w:eastAsia="Times New Roman" w:hAnsi="Arial Narrow" w:cs="Arial"/>
          <w:b/>
          <w:bCs/>
          <w:color w:val="9932CC"/>
          <w:sz w:val="26"/>
          <w:szCs w:val="26"/>
          <w:shd w:val="clear" w:color="auto" w:fill="FEF5F7"/>
          <w:rtl/>
          <w:lang w:eastAsia="fr-FR"/>
        </w:rPr>
        <w:t>ومن الدروس ما يحتاج إلى وسائل تعليميَّة معينة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FF0000"/>
          <w:sz w:val="26"/>
          <w:szCs w:val="26"/>
          <w:shd w:val="clear" w:color="auto" w:fill="FEF5F7"/>
          <w:rtl/>
          <w:lang w:eastAsia="fr-FR"/>
        </w:rPr>
        <w:t>أسس عامَّة لنجاح طريقة التدريس</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 </w:t>
      </w:r>
      <w:r w:rsidRPr="00D715CB">
        <w:rPr>
          <w:rFonts w:ascii="Arial Narrow" w:eastAsia="Times New Roman" w:hAnsi="Arial Narrow" w:cs="Arial"/>
          <w:b/>
          <w:bCs/>
          <w:color w:val="9932CC"/>
          <w:sz w:val="26"/>
          <w:szCs w:val="26"/>
          <w:shd w:val="clear" w:color="auto" w:fill="FEF5F7"/>
          <w:rtl/>
          <w:lang w:eastAsia="fr-FR"/>
        </w:rPr>
        <w:t>أن تكون الطريقة موافقة للعمر الزمني والعقلي للطلاَّب ولظروفهم الاجتماعيَّة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2- </w:t>
      </w:r>
      <w:r w:rsidRPr="00D715CB">
        <w:rPr>
          <w:rFonts w:ascii="Arial Narrow" w:eastAsia="Times New Roman" w:hAnsi="Arial Narrow" w:cs="Arial"/>
          <w:b/>
          <w:bCs/>
          <w:color w:val="9932CC"/>
          <w:sz w:val="26"/>
          <w:szCs w:val="26"/>
          <w:shd w:val="clear" w:color="auto" w:fill="FEF5F7"/>
          <w:rtl/>
          <w:lang w:eastAsia="fr-FR"/>
        </w:rPr>
        <w:t>أن تأخذ الطريقة بالترتيب المنطقي في عرض الدرس بحسب ما تتطلَّبه القواعد المنطقيَّة العقليَّة لذلك</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3- </w:t>
      </w:r>
      <w:r w:rsidRPr="00D715CB">
        <w:rPr>
          <w:rFonts w:ascii="Arial Narrow" w:eastAsia="Times New Roman" w:hAnsi="Arial Narrow" w:cs="Arial"/>
          <w:b/>
          <w:bCs/>
          <w:color w:val="9932CC"/>
          <w:sz w:val="26"/>
          <w:szCs w:val="26"/>
          <w:shd w:val="clear" w:color="auto" w:fill="FEF5F7"/>
          <w:rtl/>
          <w:lang w:eastAsia="fr-FR"/>
        </w:rPr>
        <w:t>أن تأخذ الطريقة بالأساس السيكيولوجي في عرض الدرس</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4- </w:t>
      </w:r>
      <w:r w:rsidRPr="00D715CB">
        <w:rPr>
          <w:rFonts w:ascii="Arial Narrow" w:eastAsia="Times New Roman" w:hAnsi="Arial Narrow" w:cs="Arial"/>
          <w:b/>
          <w:bCs/>
          <w:color w:val="9932CC"/>
          <w:sz w:val="26"/>
          <w:szCs w:val="26"/>
          <w:shd w:val="clear" w:color="auto" w:fill="FEF5F7"/>
          <w:rtl/>
          <w:lang w:eastAsia="fr-FR"/>
        </w:rPr>
        <w:t>أن تأخذ الطريقة بالاعتبار الفروق الفرديَّة بين الطلاَّب</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5- </w:t>
      </w:r>
      <w:r w:rsidRPr="00D715CB">
        <w:rPr>
          <w:rFonts w:ascii="Arial Narrow" w:eastAsia="Times New Roman" w:hAnsi="Arial Narrow" w:cs="Arial"/>
          <w:b/>
          <w:bCs/>
          <w:color w:val="9932CC"/>
          <w:sz w:val="26"/>
          <w:szCs w:val="26"/>
          <w:shd w:val="clear" w:color="auto" w:fill="FEF5F7"/>
          <w:rtl/>
          <w:lang w:eastAsia="fr-FR"/>
        </w:rPr>
        <w:t>أن تتوفَّر في الطريقة أوقات للتدريب تشعر الطلاَّب بأنَّهم يتقدَّمون إلى مستويات أعلى</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6- </w:t>
      </w:r>
      <w:r w:rsidRPr="00D715CB">
        <w:rPr>
          <w:rFonts w:ascii="Arial Narrow" w:eastAsia="Times New Roman" w:hAnsi="Arial Narrow" w:cs="Arial"/>
          <w:b/>
          <w:bCs/>
          <w:color w:val="9932CC"/>
          <w:sz w:val="26"/>
          <w:szCs w:val="26"/>
          <w:shd w:val="clear" w:color="auto" w:fill="FEF5F7"/>
          <w:rtl/>
          <w:lang w:eastAsia="fr-FR"/>
        </w:rPr>
        <w:t>أن يكون موقف الطالب في الطريقة إيجابيّاً طوال مراحل الدرس</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7- </w:t>
      </w:r>
      <w:r w:rsidRPr="00D715CB">
        <w:rPr>
          <w:rFonts w:ascii="Arial Narrow" w:eastAsia="Times New Roman" w:hAnsi="Arial Narrow" w:cs="Arial"/>
          <w:b/>
          <w:bCs/>
          <w:color w:val="9932CC"/>
          <w:sz w:val="26"/>
          <w:szCs w:val="26"/>
          <w:shd w:val="clear" w:color="auto" w:fill="FEF5F7"/>
          <w:rtl/>
          <w:lang w:eastAsia="fr-FR"/>
        </w:rPr>
        <w:t>أن تنمِّي الطريقةُ التطلُّعَ لدى الطالب وأن تثير اهتمامه وبواعثه ونزعته إلى الاكتشاف والابتكار</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8- </w:t>
      </w:r>
      <w:r w:rsidRPr="00D715CB">
        <w:rPr>
          <w:rFonts w:ascii="Arial Narrow" w:eastAsia="Times New Roman" w:hAnsi="Arial Narrow" w:cs="Arial"/>
          <w:b/>
          <w:bCs/>
          <w:color w:val="9932CC"/>
          <w:sz w:val="26"/>
          <w:szCs w:val="26"/>
          <w:shd w:val="clear" w:color="auto" w:fill="FEF5F7"/>
          <w:rtl/>
          <w:lang w:eastAsia="fr-FR"/>
        </w:rPr>
        <w:t>أن تبعث الطريقة على السرور والانتباه وأن يسلك المعلِّم إلى ذلك أسهل السبل وأقربها إلى الغاية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9- </w:t>
      </w:r>
      <w:r w:rsidRPr="00D715CB">
        <w:rPr>
          <w:rFonts w:ascii="Arial Narrow" w:eastAsia="Times New Roman" w:hAnsi="Arial Narrow" w:cs="Arial"/>
          <w:b/>
          <w:bCs/>
          <w:color w:val="9932CC"/>
          <w:sz w:val="26"/>
          <w:szCs w:val="26"/>
          <w:shd w:val="clear" w:color="auto" w:fill="FEF5F7"/>
          <w:rtl/>
          <w:lang w:eastAsia="fr-FR"/>
        </w:rPr>
        <w:t>أن تثير الطريقة التفكير الجيِّد وتحمل الطلاَّب على التَّـتبع والدراسة المستمرَّة من مختلف مصادرها</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10- </w:t>
      </w:r>
      <w:r w:rsidRPr="00D715CB">
        <w:rPr>
          <w:rFonts w:ascii="Arial Narrow" w:eastAsia="Times New Roman" w:hAnsi="Arial Narrow" w:cs="Arial"/>
          <w:b/>
          <w:bCs/>
          <w:color w:val="9932CC"/>
          <w:sz w:val="26"/>
          <w:szCs w:val="26"/>
          <w:shd w:val="clear" w:color="auto" w:fill="FEF5F7"/>
          <w:rtl/>
          <w:lang w:eastAsia="fr-FR"/>
        </w:rPr>
        <w:t>مرونة الطريقة وصلاحيتها للتكيُّف إذا اقتضت الظروف الصفيَّة الطارئة ذلك</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11- </w:t>
      </w:r>
      <w:r w:rsidRPr="00D715CB">
        <w:rPr>
          <w:rFonts w:ascii="Arial Narrow" w:eastAsia="Times New Roman" w:hAnsi="Arial Narrow" w:cs="Arial"/>
          <w:b/>
          <w:bCs/>
          <w:color w:val="9932CC"/>
          <w:sz w:val="26"/>
          <w:szCs w:val="26"/>
          <w:shd w:val="clear" w:color="auto" w:fill="FEF5F7"/>
          <w:rtl/>
          <w:lang w:eastAsia="fr-FR"/>
        </w:rPr>
        <w:t>أن تنظَّم خطوات الطريقة بحسب الوقت المخصَّص للحصَّة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12- </w:t>
      </w:r>
      <w:r w:rsidRPr="00D715CB">
        <w:rPr>
          <w:rFonts w:ascii="Arial Narrow" w:eastAsia="Times New Roman" w:hAnsi="Arial Narrow" w:cs="Arial"/>
          <w:b/>
          <w:bCs/>
          <w:color w:val="9932CC"/>
          <w:sz w:val="26"/>
          <w:szCs w:val="26"/>
          <w:shd w:val="clear" w:color="auto" w:fill="FEF5F7"/>
          <w:rtl/>
          <w:lang w:eastAsia="fr-FR"/>
        </w:rPr>
        <w:t>أن تنمِّي الطريقة الاتِّجاهات السليمة والأساليب الديموقراطيَّة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13- </w:t>
      </w:r>
      <w:r w:rsidRPr="00D715CB">
        <w:rPr>
          <w:rFonts w:ascii="Arial Narrow" w:eastAsia="Times New Roman" w:hAnsi="Arial Narrow" w:cs="Arial"/>
          <w:b/>
          <w:bCs/>
          <w:color w:val="9932CC"/>
          <w:sz w:val="26"/>
          <w:szCs w:val="26"/>
          <w:shd w:val="clear" w:color="auto" w:fill="FEF5F7"/>
          <w:rtl/>
          <w:lang w:eastAsia="fr-FR"/>
        </w:rPr>
        <w:t>أن تراعي الطريقة صحَّة الطلاَّب العقليَّة والنفسيَّة والبدنيَّة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14- </w:t>
      </w:r>
      <w:r w:rsidRPr="00D715CB">
        <w:rPr>
          <w:rFonts w:ascii="Arial Narrow" w:eastAsia="Times New Roman" w:hAnsi="Arial Narrow" w:cs="Arial"/>
          <w:b/>
          <w:bCs/>
          <w:color w:val="9932CC"/>
          <w:sz w:val="26"/>
          <w:szCs w:val="26"/>
          <w:shd w:val="clear" w:color="auto" w:fill="FEF5F7"/>
          <w:rtl/>
          <w:lang w:eastAsia="fr-FR"/>
        </w:rPr>
        <w:t>أن تستند الطريقة على أساليب التعلُّم وتستفيد من قوانينه</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FF0000"/>
          <w:sz w:val="26"/>
          <w:szCs w:val="26"/>
          <w:shd w:val="clear" w:color="auto" w:fill="FEF5F7"/>
          <w:rtl/>
          <w:lang w:eastAsia="fr-FR"/>
        </w:rPr>
        <w:t>القواعد المنطقيَّة العقليَّة السبع</w:t>
      </w:r>
    </w:p>
    <w:p w:rsidR="00C55E67" w:rsidRPr="00D715CB" w:rsidRDefault="00415165" w:rsidP="00852485">
      <w:pPr>
        <w:bidi/>
        <w:spacing w:after="0" w:line="240" w:lineRule="auto"/>
        <w:rPr>
          <w:rFonts w:ascii="Arial Black" w:eastAsia="Times New Roman" w:hAnsi="Arial Black" w:cs="Arial"/>
          <w:b/>
          <w:bCs/>
          <w:color w:val="9932CC"/>
          <w:sz w:val="26"/>
          <w:szCs w:val="26"/>
          <w:shd w:val="clear" w:color="auto" w:fill="FEF5F7"/>
          <w:rtl/>
          <w:lang w:eastAsia="fr-FR"/>
        </w:rPr>
      </w:pP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 </w:t>
      </w:r>
      <w:r w:rsidRPr="00D715CB">
        <w:rPr>
          <w:rFonts w:ascii="Arial Narrow" w:eastAsia="Times New Roman" w:hAnsi="Arial Narrow" w:cs="Arial"/>
          <w:b/>
          <w:bCs/>
          <w:color w:val="9932CC"/>
          <w:sz w:val="26"/>
          <w:szCs w:val="26"/>
          <w:shd w:val="clear" w:color="auto" w:fill="FEF5F7"/>
          <w:rtl/>
          <w:lang w:eastAsia="fr-FR"/>
        </w:rPr>
        <w:t>التدرُّج من المعلوم إلى المجهول</w:t>
      </w:r>
      <w:r w:rsidRPr="00D715CB">
        <w:rPr>
          <w:rFonts w:ascii="Arial Narrow" w:eastAsia="Times New Roman" w:hAnsi="Arial Narrow" w:cs="Arial"/>
          <w:b/>
          <w:bCs/>
          <w:color w:val="9932CC"/>
          <w:sz w:val="26"/>
          <w:szCs w:val="26"/>
          <w:shd w:val="clear" w:color="auto" w:fill="FEF5F7"/>
          <w:lang w:eastAsia="fr-FR"/>
        </w:rPr>
        <w:t>.</w:t>
      </w:r>
      <w:r w:rsidR="00431544"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2- </w:t>
      </w:r>
      <w:r w:rsidRPr="00D715CB">
        <w:rPr>
          <w:rFonts w:ascii="Arial Narrow" w:eastAsia="Times New Roman" w:hAnsi="Arial Narrow" w:cs="Arial"/>
          <w:b/>
          <w:bCs/>
          <w:color w:val="9932CC"/>
          <w:sz w:val="26"/>
          <w:szCs w:val="26"/>
          <w:shd w:val="clear" w:color="auto" w:fill="FEF5F7"/>
          <w:rtl/>
          <w:lang w:eastAsia="fr-FR"/>
        </w:rPr>
        <w:t>التدرُّج من السهل إلى الصعب فالأصعب</w:t>
      </w:r>
      <w:r w:rsidRPr="00D715CB">
        <w:rPr>
          <w:rFonts w:ascii="Arial Narrow" w:eastAsia="Times New Roman" w:hAnsi="Arial Narrow" w:cs="Arial"/>
          <w:b/>
          <w:bCs/>
          <w:color w:val="9932CC"/>
          <w:sz w:val="26"/>
          <w:szCs w:val="26"/>
          <w:shd w:val="clear" w:color="auto" w:fill="FEF5F7"/>
          <w:lang w:eastAsia="fr-FR"/>
        </w:rPr>
        <w:t>.</w:t>
      </w:r>
      <w:r w:rsidR="00431544"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3- </w:t>
      </w:r>
      <w:r w:rsidRPr="00D715CB">
        <w:rPr>
          <w:rFonts w:ascii="Arial Narrow" w:eastAsia="Times New Roman" w:hAnsi="Arial Narrow" w:cs="Arial"/>
          <w:b/>
          <w:bCs/>
          <w:color w:val="9932CC"/>
          <w:sz w:val="26"/>
          <w:szCs w:val="26"/>
          <w:shd w:val="clear" w:color="auto" w:fill="FEF5F7"/>
          <w:rtl/>
          <w:lang w:eastAsia="fr-FR"/>
        </w:rPr>
        <w:t>التدرُّج من البسيط إلى المركَّب فالأكثر تركيباً</w:t>
      </w:r>
      <w:r w:rsidRPr="00D715CB">
        <w:rPr>
          <w:rFonts w:ascii="Arial Narrow" w:eastAsia="Times New Roman" w:hAnsi="Arial Narrow" w:cs="Arial"/>
          <w:b/>
          <w:bCs/>
          <w:color w:val="9932CC"/>
          <w:sz w:val="26"/>
          <w:szCs w:val="26"/>
          <w:shd w:val="clear" w:color="auto" w:fill="FEF5F7"/>
          <w:lang w:eastAsia="fr-FR"/>
        </w:rPr>
        <w:t>.</w:t>
      </w:r>
      <w:r w:rsidR="00431544"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lastRenderedPageBreak/>
        <w:t xml:space="preserve">4- </w:t>
      </w:r>
      <w:r w:rsidRPr="00D715CB">
        <w:rPr>
          <w:rFonts w:ascii="Arial Narrow" w:eastAsia="Times New Roman" w:hAnsi="Arial Narrow" w:cs="Arial"/>
          <w:b/>
          <w:bCs/>
          <w:color w:val="9932CC"/>
          <w:sz w:val="26"/>
          <w:szCs w:val="26"/>
          <w:shd w:val="clear" w:color="auto" w:fill="FEF5F7"/>
          <w:rtl/>
          <w:lang w:eastAsia="fr-FR"/>
        </w:rPr>
        <w:t>التدرُّج من الواضح المحدَّد إلى المبهم</w:t>
      </w:r>
      <w:r w:rsidRPr="00D715CB">
        <w:rPr>
          <w:rFonts w:ascii="Arial Narrow" w:eastAsia="Times New Roman" w:hAnsi="Arial Narrow" w:cs="Arial"/>
          <w:b/>
          <w:bCs/>
          <w:color w:val="9932CC"/>
          <w:sz w:val="26"/>
          <w:szCs w:val="26"/>
          <w:shd w:val="clear" w:color="auto" w:fill="FEF5F7"/>
          <w:lang w:eastAsia="fr-FR"/>
        </w:rPr>
        <w:t>.</w:t>
      </w:r>
      <w:r w:rsidR="00431544"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5- </w:t>
      </w:r>
      <w:r w:rsidRPr="00D715CB">
        <w:rPr>
          <w:rFonts w:ascii="Arial Narrow" w:eastAsia="Times New Roman" w:hAnsi="Arial Narrow" w:cs="Arial"/>
          <w:b/>
          <w:bCs/>
          <w:color w:val="9932CC"/>
          <w:sz w:val="26"/>
          <w:szCs w:val="26"/>
          <w:shd w:val="clear" w:color="auto" w:fill="FEF5F7"/>
          <w:rtl/>
          <w:lang w:eastAsia="fr-FR"/>
        </w:rPr>
        <w:t>التدرُّج من المحسوس إلى المعقول</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6- </w:t>
      </w:r>
      <w:r w:rsidRPr="00D715CB">
        <w:rPr>
          <w:rFonts w:ascii="Arial Narrow" w:eastAsia="Times New Roman" w:hAnsi="Arial Narrow" w:cs="Arial"/>
          <w:b/>
          <w:bCs/>
          <w:color w:val="9932CC"/>
          <w:sz w:val="26"/>
          <w:szCs w:val="26"/>
          <w:shd w:val="clear" w:color="auto" w:fill="FEF5F7"/>
          <w:rtl/>
          <w:lang w:eastAsia="fr-FR"/>
        </w:rPr>
        <w:t>التدرُّج من المألوف إلى غير المألوف</w:t>
      </w:r>
      <w:r w:rsidRPr="00D715CB">
        <w:rPr>
          <w:rFonts w:ascii="Arial Narrow" w:eastAsia="Times New Roman" w:hAnsi="Arial Narrow" w:cs="Arial"/>
          <w:b/>
          <w:bCs/>
          <w:color w:val="9932CC"/>
          <w:sz w:val="26"/>
          <w:szCs w:val="26"/>
          <w:shd w:val="clear" w:color="auto" w:fill="FEF5F7"/>
          <w:lang w:eastAsia="fr-FR"/>
        </w:rPr>
        <w:t>.</w:t>
      </w:r>
      <w:r w:rsidR="00431544"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7- </w:t>
      </w:r>
      <w:r w:rsidRPr="00D715CB">
        <w:rPr>
          <w:rFonts w:ascii="Arial Narrow" w:eastAsia="Times New Roman" w:hAnsi="Arial Narrow" w:cs="Arial"/>
          <w:b/>
          <w:bCs/>
          <w:color w:val="9932CC"/>
          <w:sz w:val="26"/>
          <w:szCs w:val="26"/>
          <w:shd w:val="clear" w:color="auto" w:fill="FEF5F7"/>
          <w:rtl/>
          <w:lang w:eastAsia="fr-FR"/>
        </w:rPr>
        <w:t>التدرُّج من المباشر إلى غير المباشر</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bookmarkStart w:id="0" w:name="_GoBack"/>
      <w:bookmarkEnd w:id="0"/>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FF0000"/>
          <w:sz w:val="26"/>
          <w:szCs w:val="26"/>
          <w:shd w:val="clear" w:color="auto" w:fill="FEF5F7"/>
          <w:rtl/>
          <w:lang w:eastAsia="fr-FR"/>
        </w:rPr>
        <w:t>قواعد مراعاة الصحَّة النفسيَّة والعقليَّة</w:t>
      </w:r>
    </w:p>
    <w:p w:rsidR="00C55E67" w:rsidRPr="00D715CB" w:rsidRDefault="00415165" w:rsidP="00C55E67">
      <w:pPr>
        <w:bidi/>
        <w:spacing w:after="0" w:line="240" w:lineRule="auto"/>
        <w:rPr>
          <w:rFonts w:ascii="Arial Black" w:eastAsia="Times New Roman" w:hAnsi="Arial Black" w:cs="Arial"/>
          <w:b/>
          <w:bCs/>
          <w:color w:val="9932CC"/>
          <w:sz w:val="26"/>
          <w:szCs w:val="26"/>
          <w:shd w:val="clear" w:color="auto" w:fill="FEF5F7"/>
          <w:rtl/>
          <w:lang w:eastAsia="fr-FR"/>
        </w:rPr>
      </w:pP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 </w:t>
      </w:r>
      <w:r w:rsidRPr="00D715CB">
        <w:rPr>
          <w:rFonts w:ascii="Arial Narrow" w:eastAsia="Times New Roman" w:hAnsi="Arial Narrow" w:cs="Arial"/>
          <w:b/>
          <w:bCs/>
          <w:color w:val="9932CC"/>
          <w:sz w:val="26"/>
          <w:szCs w:val="26"/>
          <w:shd w:val="clear" w:color="auto" w:fill="FEF5F7"/>
          <w:rtl/>
          <w:lang w:eastAsia="fr-FR"/>
        </w:rPr>
        <w:t>عدم تخويف الطلاَّب وتهديدهم أو إقلاقهم</w:t>
      </w:r>
      <w:r w:rsidRPr="00D715CB">
        <w:rPr>
          <w:rFonts w:ascii="Arial Narrow" w:eastAsia="Times New Roman" w:hAnsi="Arial Narrow" w:cs="Arial"/>
          <w:b/>
          <w:bCs/>
          <w:color w:val="9932CC"/>
          <w:sz w:val="26"/>
          <w:szCs w:val="26"/>
          <w:shd w:val="clear" w:color="auto" w:fill="FEF5F7"/>
          <w:lang w:eastAsia="fr-FR"/>
        </w:rPr>
        <w:t>.</w:t>
      </w:r>
      <w:r w:rsidR="007D3AC0"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2- </w:t>
      </w:r>
      <w:r w:rsidRPr="00D715CB">
        <w:rPr>
          <w:rFonts w:ascii="Arial Narrow" w:eastAsia="Times New Roman" w:hAnsi="Arial Narrow" w:cs="Arial"/>
          <w:b/>
          <w:bCs/>
          <w:color w:val="9932CC"/>
          <w:sz w:val="26"/>
          <w:szCs w:val="26"/>
          <w:shd w:val="clear" w:color="auto" w:fill="FEF5F7"/>
          <w:rtl/>
          <w:lang w:eastAsia="fr-FR"/>
        </w:rPr>
        <w:t>تنمية الانضباط الذاتي لدى الطلاَّب، وتجنُّب القسوة والشدَّة المتناهية</w:t>
      </w:r>
      <w:r w:rsidRPr="00D715CB">
        <w:rPr>
          <w:rFonts w:ascii="Arial Narrow" w:eastAsia="Times New Roman" w:hAnsi="Arial Narrow" w:cs="Arial"/>
          <w:b/>
          <w:bCs/>
          <w:color w:val="9932CC"/>
          <w:sz w:val="26"/>
          <w:szCs w:val="26"/>
          <w:shd w:val="clear" w:color="auto" w:fill="FEF5F7"/>
          <w:lang w:eastAsia="fr-FR"/>
        </w:rPr>
        <w:t>.</w:t>
      </w:r>
      <w:r w:rsidR="007D3AC0"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3- </w:t>
      </w:r>
      <w:r w:rsidRPr="00D715CB">
        <w:rPr>
          <w:rFonts w:ascii="Arial Narrow" w:eastAsia="Times New Roman" w:hAnsi="Arial Narrow" w:cs="Arial"/>
          <w:b/>
          <w:bCs/>
          <w:color w:val="9932CC"/>
          <w:sz w:val="26"/>
          <w:szCs w:val="26"/>
          <w:shd w:val="clear" w:color="auto" w:fill="FEF5F7"/>
          <w:rtl/>
          <w:lang w:eastAsia="fr-FR"/>
        </w:rPr>
        <w:t>خلق رغبة العمل والتعاون بين الطلاَّب</w:t>
      </w:r>
      <w:r w:rsidRPr="00D715CB">
        <w:rPr>
          <w:rFonts w:ascii="Arial Narrow" w:eastAsia="Times New Roman" w:hAnsi="Arial Narrow" w:cs="Arial"/>
          <w:b/>
          <w:bCs/>
          <w:color w:val="9932CC"/>
          <w:sz w:val="26"/>
          <w:szCs w:val="26"/>
          <w:shd w:val="clear" w:color="auto" w:fill="FEF5F7"/>
          <w:lang w:eastAsia="fr-FR"/>
        </w:rPr>
        <w:t>.</w:t>
      </w:r>
      <w:r w:rsidR="007D3AC0"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4- </w:t>
      </w:r>
      <w:r w:rsidRPr="00D715CB">
        <w:rPr>
          <w:rFonts w:ascii="Arial Narrow" w:eastAsia="Times New Roman" w:hAnsi="Arial Narrow" w:cs="Arial"/>
          <w:b/>
          <w:bCs/>
          <w:color w:val="9932CC"/>
          <w:sz w:val="26"/>
          <w:szCs w:val="26"/>
          <w:shd w:val="clear" w:color="auto" w:fill="FEF5F7"/>
          <w:rtl/>
          <w:lang w:eastAsia="fr-FR"/>
        </w:rPr>
        <w:t>تكليف الطلاَّب بأعمال وتدريبات يستطيعون أن ينجحوا في إنجازها</w:t>
      </w:r>
      <w:r w:rsidRPr="00D715CB">
        <w:rPr>
          <w:rFonts w:ascii="Arial Narrow" w:eastAsia="Times New Roman" w:hAnsi="Arial Narrow" w:cs="Arial"/>
          <w:b/>
          <w:bCs/>
          <w:color w:val="9932CC"/>
          <w:sz w:val="26"/>
          <w:szCs w:val="26"/>
          <w:shd w:val="clear" w:color="auto" w:fill="FEF5F7"/>
          <w:lang w:eastAsia="fr-FR"/>
        </w:rPr>
        <w:t>.</w:t>
      </w:r>
      <w:r w:rsidR="007D3AC0"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5- </w:t>
      </w:r>
      <w:r w:rsidRPr="00D715CB">
        <w:rPr>
          <w:rFonts w:ascii="Arial Narrow" w:eastAsia="Times New Roman" w:hAnsi="Arial Narrow" w:cs="Arial"/>
          <w:b/>
          <w:bCs/>
          <w:color w:val="9932CC"/>
          <w:sz w:val="26"/>
          <w:szCs w:val="26"/>
          <w:shd w:val="clear" w:color="auto" w:fill="FEF5F7"/>
          <w:rtl/>
          <w:lang w:eastAsia="fr-FR"/>
        </w:rPr>
        <w:t>استحسان عمل الطلاَّب وحفزهم حفزاً متوازناً</w:t>
      </w:r>
      <w:r w:rsidRPr="00D715CB">
        <w:rPr>
          <w:rFonts w:ascii="Arial Narrow" w:eastAsia="Times New Roman" w:hAnsi="Arial Narrow" w:cs="Arial"/>
          <w:b/>
          <w:bCs/>
          <w:color w:val="9932CC"/>
          <w:sz w:val="26"/>
          <w:szCs w:val="26"/>
          <w:shd w:val="clear" w:color="auto" w:fill="FEF5F7"/>
          <w:lang w:eastAsia="fr-FR"/>
        </w:rPr>
        <w:t>.</w:t>
      </w:r>
    </w:p>
    <w:p w:rsidR="007D3AC0" w:rsidRPr="00D715CB" w:rsidRDefault="00415165" w:rsidP="00C55E67">
      <w:pPr>
        <w:bidi/>
        <w:spacing w:after="0" w:line="240" w:lineRule="auto"/>
        <w:rPr>
          <w:rFonts w:ascii="Arial Narrow" w:eastAsia="Times New Roman" w:hAnsi="Arial Narrow" w:cs="Arial"/>
          <w:b/>
          <w:bCs/>
          <w:color w:val="FF0000"/>
          <w:sz w:val="26"/>
          <w:szCs w:val="26"/>
          <w:lang w:eastAsia="fr-FR"/>
        </w:rPr>
      </w:pP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FF0000"/>
          <w:sz w:val="26"/>
          <w:szCs w:val="26"/>
          <w:shd w:val="clear" w:color="auto" w:fill="FEF5F7"/>
          <w:rtl/>
          <w:lang w:eastAsia="fr-FR"/>
        </w:rPr>
        <w:t>طرائق التدريس</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000000"/>
          <w:sz w:val="26"/>
          <w:szCs w:val="26"/>
          <w:shd w:val="clear" w:color="auto" w:fill="FEF5F7"/>
          <w:rtl/>
          <w:lang w:eastAsia="fr-FR"/>
        </w:rPr>
        <w:t>أ- طرائق تدريس مستخدمة ميدانيّاً</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1-</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الطريقة الإلقائيَّة</w:t>
      </w:r>
      <w:r w:rsidRPr="00D715CB">
        <w:rPr>
          <w:rFonts w:ascii="Arial Narrow" w:eastAsia="Times New Roman" w:hAnsi="Arial Narrow" w:cs="Arial"/>
          <w:b/>
          <w:bCs/>
          <w:color w:val="FF0000"/>
          <w:sz w:val="26"/>
          <w:szCs w:val="26"/>
          <w:shd w:val="clear" w:color="auto" w:fill="FEF5F7"/>
          <w:lang w:eastAsia="fr-FR"/>
        </w:rPr>
        <w:t>:</w:t>
      </w:r>
      <w:r w:rsidRPr="00D715CB">
        <w:rPr>
          <w:rFonts w:ascii="Arial Narrow" w:eastAsia="Times New Roman" w:hAnsi="Arial Narrow" w:cs="Arial"/>
          <w:b/>
          <w:bCs/>
          <w:color w:val="9932CC"/>
          <w:sz w:val="26"/>
          <w:szCs w:val="26"/>
          <w:lang w:eastAsia="fr-FR"/>
        </w:rPr>
        <w:t> </w:t>
      </w:r>
      <w:r w:rsidRPr="00D715CB">
        <w:rPr>
          <w:rFonts w:ascii="Arial Narrow" w:eastAsia="Times New Roman" w:hAnsi="Arial Narrow" w:cs="Arial"/>
          <w:b/>
          <w:bCs/>
          <w:color w:val="9932CC"/>
          <w:sz w:val="26"/>
          <w:szCs w:val="26"/>
          <w:shd w:val="clear" w:color="auto" w:fill="FEF5F7"/>
          <w:rtl/>
          <w:lang w:eastAsia="fr-FR"/>
        </w:rPr>
        <w:t>وفيها يسمع صوت المعلِّم أكثر من أصوات طلاَّبه</w:t>
      </w:r>
      <w:r w:rsidRPr="00D715CB">
        <w:rPr>
          <w:rFonts w:ascii="Arial Narrow" w:eastAsia="Times New Roman" w:hAnsi="Arial Narrow" w:cs="Arial"/>
          <w:b/>
          <w:bCs/>
          <w:color w:val="9932CC"/>
          <w:sz w:val="26"/>
          <w:szCs w:val="26"/>
          <w:shd w:val="clear" w:color="auto" w:fill="FEF5F7"/>
          <w:lang w:eastAsia="fr-FR"/>
        </w:rPr>
        <w:t>.</w:t>
      </w:r>
      <w:r w:rsidR="007D3AC0"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2-</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الطريقة القياسيَّة</w:t>
      </w:r>
      <w:r w:rsidRPr="00D715CB">
        <w:rPr>
          <w:rFonts w:ascii="Arial Narrow" w:eastAsia="Times New Roman" w:hAnsi="Arial Narrow" w:cs="Arial"/>
          <w:b/>
          <w:bCs/>
          <w:color w:val="FF0000"/>
          <w:sz w:val="26"/>
          <w:szCs w:val="26"/>
          <w:shd w:val="clear" w:color="auto" w:fill="FEF5F7"/>
          <w:lang w:eastAsia="fr-FR"/>
        </w:rPr>
        <w:t>:</w:t>
      </w:r>
      <w:r w:rsidRPr="00D715CB">
        <w:rPr>
          <w:rFonts w:ascii="Arial Narrow" w:eastAsia="Times New Roman" w:hAnsi="Arial Narrow" w:cs="Arial"/>
          <w:b/>
          <w:bCs/>
          <w:color w:val="9932CC"/>
          <w:sz w:val="26"/>
          <w:szCs w:val="26"/>
          <w:lang w:eastAsia="fr-FR"/>
        </w:rPr>
        <w:t> </w:t>
      </w:r>
      <w:r w:rsidRPr="00D715CB">
        <w:rPr>
          <w:rFonts w:ascii="Arial Narrow" w:eastAsia="Times New Roman" w:hAnsi="Arial Narrow" w:cs="Arial"/>
          <w:b/>
          <w:bCs/>
          <w:color w:val="9932CC"/>
          <w:sz w:val="26"/>
          <w:szCs w:val="26"/>
          <w:shd w:val="clear" w:color="auto" w:fill="FEF5F7"/>
          <w:rtl/>
          <w:lang w:eastAsia="fr-FR"/>
        </w:rPr>
        <w:t>وفيها يتمُّ البدء بالقاعدة ثمَّ تأتي الأمثلة لتوضيح القاعدة</w:t>
      </w:r>
      <w:r w:rsidRPr="00D715CB">
        <w:rPr>
          <w:rFonts w:ascii="Arial Narrow" w:eastAsia="Times New Roman" w:hAnsi="Arial Narrow" w:cs="Arial"/>
          <w:b/>
          <w:bCs/>
          <w:color w:val="9932CC"/>
          <w:sz w:val="26"/>
          <w:szCs w:val="26"/>
          <w:shd w:val="clear" w:color="auto" w:fill="FEF5F7"/>
          <w:lang w:eastAsia="fr-FR"/>
        </w:rPr>
        <w:t>.</w:t>
      </w:r>
      <w:r w:rsidR="007D3AC0"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3-</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الطريقة الاستقرائيَّة</w:t>
      </w:r>
      <w:r w:rsidRPr="00D715CB">
        <w:rPr>
          <w:rFonts w:ascii="Arial Narrow" w:eastAsia="Times New Roman" w:hAnsi="Arial Narrow" w:cs="Arial"/>
          <w:b/>
          <w:bCs/>
          <w:color w:val="FF0000"/>
          <w:sz w:val="26"/>
          <w:szCs w:val="26"/>
          <w:shd w:val="clear" w:color="auto" w:fill="FEF5F7"/>
          <w:lang w:eastAsia="fr-FR"/>
        </w:rPr>
        <w:t>:</w:t>
      </w:r>
      <w:r w:rsidRPr="00D715CB">
        <w:rPr>
          <w:rFonts w:ascii="Arial Narrow" w:eastAsia="Times New Roman" w:hAnsi="Arial Narrow" w:cs="Arial"/>
          <w:b/>
          <w:bCs/>
          <w:color w:val="9932CC"/>
          <w:sz w:val="26"/>
          <w:szCs w:val="26"/>
          <w:lang w:eastAsia="fr-FR"/>
        </w:rPr>
        <w:t> </w:t>
      </w:r>
      <w:r w:rsidRPr="00D715CB">
        <w:rPr>
          <w:rFonts w:ascii="Arial Narrow" w:eastAsia="Times New Roman" w:hAnsi="Arial Narrow" w:cs="Arial"/>
          <w:b/>
          <w:bCs/>
          <w:color w:val="9932CC"/>
          <w:sz w:val="26"/>
          <w:szCs w:val="26"/>
          <w:shd w:val="clear" w:color="auto" w:fill="FEF5F7"/>
          <w:rtl/>
          <w:lang w:eastAsia="fr-FR"/>
        </w:rPr>
        <w:t>وتسمَّى أحياناً الطريقة الاستنتاجيَّة وفيها تعرض الأمثلة ثمَّ تناقش ثمَّ تستنبط منها القاعدة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4-</w:t>
      </w:r>
      <w:r w:rsidRPr="00D715CB">
        <w:rPr>
          <w:rFonts w:ascii="Arial Narrow" w:eastAsia="Times New Roman" w:hAnsi="Arial Narrow" w:cs="Arial"/>
          <w:b/>
          <w:bCs/>
          <w:color w:val="FF0000"/>
          <w:sz w:val="26"/>
          <w:szCs w:val="26"/>
          <w:lang w:eastAsia="fr-FR"/>
        </w:rPr>
        <w:t> </w:t>
      </w:r>
    </w:p>
    <w:p w:rsidR="00C55E67" w:rsidRPr="00D715CB" w:rsidRDefault="00415165" w:rsidP="007D3AC0">
      <w:pPr>
        <w:bidi/>
        <w:spacing w:after="0" w:line="240" w:lineRule="auto"/>
        <w:rPr>
          <w:rFonts w:ascii="Arial Black" w:eastAsia="Times New Roman" w:hAnsi="Arial Black" w:cs="Arial"/>
          <w:b/>
          <w:bCs/>
          <w:color w:val="9932CC"/>
          <w:sz w:val="26"/>
          <w:szCs w:val="26"/>
          <w:shd w:val="clear" w:color="auto" w:fill="FEF5F7"/>
          <w:rtl/>
          <w:lang w:eastAsia="fr-FR"/>
        </w:rPr>
      </w:pPr>
      <w:r w:rsidRPr="00D715CB">
        <w:rPr>
          <w:rFonts w:ascii="Arial Narrow" w:eastAsia="Times New Roman" w:hAnsi="Arial Narrow" w:cs="Arial"/>
          <w:b/>
          <w:bCs/>
          <w:color w:val="FF0000"/>
          <w:sz w:val="26"/>
          <w:szCs w:val="26"/>
          <w:shd w:val="clear" w:color="auto" w:fill="FEF5F7"/>
          <w:rtl/>
          <w:lang w:eastAsia="fr-FR"/>
        </w:rPr>
        <w:t>الطريقة الجمعيَّة</w:t>
      </w:r>
      <w:r w:rsidRPr="00D715CB">
        <w:rPr>
          <w:rFonts w:ascii="Arial Narrow" w:eastAsia="Times New Roman" w:hAnsi="Arial Narrow" w:cs="Arial"/>
          <w:b/>
          <w:bCs/>
          <w:color w:val="FF0000"/>
          <w:sz w:val="26"/>
          <w:szCs w:val="26"/>
          <w:shd w:val="clear" w:color="auto" w:fill="FEF5F7"/>
          <w:lang w:eastAsia="fr-FR"/>
        </w:rPr>
        <w:t>:</w:t>
      </w:r>
      <w:r w:rsidRPr="00D715CB">
        <w:rPr>
          <w:rFonts w:ascii="Arial Narrow" w:eastAsia="Times New Roman" w:hAnsi="Arial Narrow" w:cs="Arial"/>
          <w:b/>
          <w:bCs/>
          <w:color w:val="9932CC"/>
          <w:sz w:val="26"/>
          <w:szCs w:val="26"/>
          <w:lang w:eastAsia="fr-FR"/>
        </w:rPr>
        <w:t> </w:t>
      </w:r>
      <w:r w:rsidRPr="00D715CB">
        <w:rPr>
          <w:rFonts w:ascii="Arial Narrow" w:eastAsia="Times New Roman" w:hAnsi="Arial Narrow" w:cs="Arial"/>
          <w:b/>
          <w:bCs/>
          <w:color w:val="9932CC"/>
          <w:sz w:val="26"/>
          <w:szCs w:val="26"/>
          <w:shd w:val="clear" w:color="auto" w:fill="FEF5F7"/>
          <w:rtl/>
          <w:lang w:eastAsia="fr-FR"/>
        </w:rPr>
        <w:t>ويتمُّ فيها الجمع بين الطريقتين الاستقرائيَّة والقياسيَّة</w:t>
      </w:r>
      <w:r w:rsidRPr="00D715CB">
        <w:rPr>
          <w:rFonts w:ascii="Arial Narrow" w:eastAsia="Times New Roman" w:hAnsi="Arial Narrow" w:cs="Arial"/>
          <w:b/>
          <w:bCs/>
          <w:color w:val="9932CC"/>
          <w:sz w:val="26"/>
          <w:szCs w:val="26"/>
          <w:shd w:val="clear" w:color="auto" w:fill="FEF5F7"/>
          <w:lang w:eastAsia="fr-FR"/>
        </w:rPr>
        <w:t>.</w:t>
      </w:r>
      <w:r w:rsidR="007D3AC0"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5-</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الطريقة الحواريَّة</w:t>
      </w:r>
      <w:r w:rsidRPr="00D715CB">
        <w:rPr>
          <w:rFonts w:ascii="Arial Narrow" w:eastAsia="Times New Roman" w:hAnsi="Arial Narrow" w:cs="Arial"/>
          <w:b/>
          <w:bCs/>
          <w:color w:val="FF0000"/>
          <w:sz w:val="26"/>
          <w:szCs w:val="26"/>
          <w:shd w:val="clear" w:color="auto" w:fill="FEF5F7"/>
          <w:lang w:eastAsia="fr-FR"/>
        </w:rPr>
        <w:t>:</w:t>
      </w:r>
      <w:r w:rsidRPr="00D715CB">
        <w:rPr>
          <w:rFonts w:ascii="Arial Narrow" w:eastAsia="Times New Roman" w:hAnsi="Arial Narrow" w:cs="Arial"/>
          <w:b/>
          <w:bCs/>
          <w:color w:val="9932CC"/>
          <w:sz w:val="26"/>
          <w:szCs w:val="26"/>
          <w:lang w:eastAsia="fr-FR"/>
        </w:rPr>
        <w:t> </w:t>
      </w:r>
      <w:r w:rsidRPr="00D715CB">
        <w:rPr>
          <w:rFonts w:ascii="Arial Narrow" w:eastAsia="Times New Roman" w:hAnsi="Arial Narrow" w:cs="Arial"/>
          <w:b/>
          <w:bCs/>
          <w:color w:val="9932CC"/>
          <w:sz w:val="26"/>
          <w:szCs w:val="26"/>
          <w:shd w:val="clear" w:color="auto" w:fill="FEF5F7"/>
          <w:rtl/>
          <w:lang w:eastAsia="fr-FR"/>
        </w:rPr>
        <w:t>ويتمُّ فيها الوصول إلى الحقائق والخبرات عن طريق الحوار</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000000"/>
          <w:sz w:val="26"/>
          <w:szCs w:val="26"/>
          <w:shd w:val="clear" w:color="auto" w:fill="FEF5F7"/>
          <w:rtl/>
          <w:lang w:eastAsia="fr-FR"/>
        </w:rPr>
        <w:t>ب- طرائق تدريس غير مستخدمة أو منتشرة ميدانيّاً</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6-</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الطريقة التنقيبيَّة</w:t>
      </w:r>
      <w:r w:rsidR="00E7563E"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7-</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طريقة التعلُّم بالترفيه</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8-</w:t>
      </w:r>
      <w:r w:rsidRPr="00D715CB">
        <w:rPr>
          <w:rFonts w:ascii="Arial Narrow" w:eastAsia="Times New Roman" w:hAnsi="Arial Narrow" w:cs="Arial"/>
          <w:b/>
          <w:bCs/>
          <w:color w:val="9932CC"/>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طريقة المجموعات المتعاونة</w:t>
      </w:r>
      <w:r w:rsidR="00E7563E"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9-</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طريقة حلِّ المشكلات</w:t>
      </w:r>
      <w:r w:rsidR="00E7563E"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lastRenderedPageBreak/>
        <w:br/>
      </w:r>
      <w:r w:rsidRPr="00D715CB">
        <w:rPr>
          <w:rFonts w:ascii="Arial Narrow" w:eastAsia="Times New Roman" w:hAnsi="Arial Narrow" w:cs="Arial"/>
          <w:b/>
          <w:bCs/>
          <w:color w:val="9932CC"/>
          <w:sz w:val="26"/>
          <w:szCs w:val="26"/>
          <w:shd w:val="clear" w:color="auto" w:fill="FEF5F7"/>
          <w:lang w:eastAsia="fr-FR"/>
        </w:rPr>
        <w:t>10-</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طريقة الاستكشاف</w:t>
      </w:r>
      <w:r w:rsidR="00C55E67"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000000"/>
          <w:sz w:val="26"/>
          <w:szCs w:val="26"/>
          <w:shd w:val="clear" w:color="auto" w:fill="FEF5F7"/>
          <w:rtl/>
          <w:lang w:eastAsia="fr-FR"/>
        </w:rPr>
        <w:t>طرق التربية</w:t>
      </w:r>
    </w:p>
    <w:p w:rsidR="00415165" w:rsidRPr="00D715CB" w:rsidRDefault="00415165" w:rsidP="00C55E67">
      <w:pPr>
        <w:bidi/>
        <w:spacing w:after="0" w:line="240" w:lineRule="auto"/>
        <w:rPr>
          <w:rFonts w:ascii="Arial Black" w:eastAsia="Times New Roman" w:hAnsi="Arial Black" w:cs="Arial"/>
          <w:b/>
          <w:bCs/>
          <w:color w:val="9932CC"/>
          <w:sz w:val="26"/>
          <w:szCs w:val="26"/>
          <w:shd w:val="clear" w:color="auto" w:fill="FEF5F7"/>
          <w:lang w:eastAsia="fr-FR"/>
        </w:rPr>
      </w:pP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1-</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طريقة التعلُّم باللعب</w:t>
      </w:r>
      <w:r w:rsidRPr="00D715CB">
        <w:rPr>
          <w:rFonts w:ascii="Arial Narrow" w:eastAsia="Times New Roman" w:hAnsi="Arial Narrow" w:cs="Arial"/>
          <w:b/>
          <w:bCs/>
          <w:color w:val="FF0000"/>
          <w:sz w:val="26"/>
          <w:szCs w:val="26"/>
          <w:shd w:val="clear" w:color="auto" w:fill="FEF5F7"/>
          <w:lang w:eastAsia="fr-FR"/>
        </w:rPr>
        <w:t>:</w:t>
      </w:r>
      <w:r w:rsidRPr="00D715CB">
        <w:rPr>
          <w:rFonts w:ascii="Arial Narrow" w:eastAsia="Times New Roman" w:hAnsi="Arial Narrow" w:cs="Arial"/>
          <w:b/>
          <w:bCs/>
          <w:color w:val="9932CC"/>
          <w:sz w:val="26"/>
          <w:szCs w:val="26"/>
          <w:lang w:eastAsia="fr-FR"/>
        </w:rPr>
        <w:t> </w:t>
      </w:r>
      <w:r w:rsidRPr="00D715CB">
        <w:rPr>
          <w:rFonts w:ascii="Arial Narrow" w:eastAsia="Times New Roman" w:hAnsi="Arial Narrow" w:cs="Arial"/>
          <w:b/>
          <w:bCs/>
          <w:color w:val="9932CC"/>
          <w:sz w:val="26"/>
          <w:szCs w:val="26"/>
          <w:shd w:val="clear" w:color="auto" w:fill="FEF5F7"/>
          <w:rtl/>
          <w:lang w:eastAsia="fr-FR"/>
        </w:rPr>
        <w:t>يقصد باللعب التعبير النفسي المقصود لذاته المصحوب بالسرور، ويعدُّ وسيلة للفهم والمهارة عندما يتَّصل الطلاَّب بالعالم المادِّي والاجتماعي، فمظاهر النشاط الابتكاري والكشوفات الجغرافيَّة والاكتشافات العلميَّة تمتُّ بصلة وثيقة إلى اللعب بل هو استمرار لتطوير الذاتيَّة ونموها، بل إنَّ أحد علماء التربية وهو كيتـنج أصبح صاحب طريقة لاستغلال مبدأ اللعب في تدريس مادة التاريخ</w:t>
      </w:r>
      <w:r w:rsidRPr="00D715CB">
        <w:rPr>
          <w:rFonts w:ascii="Arial Narrow" w:eastAsia="Times New Roman" w:hAnsi="Arial Narrow" w:cs="Arial"/>
          <w:b/>
          <w:bCs/>
          <w:color w:val="9932CC"/>
          <w:sz w:val="26"/>
          <w:szCs w:val="26"/>
          <w:shd w:val="clear" w:color="auto" w:fill="FEF5F7"/>
          <w:lang w:eastAsia="fr-FR"/>
        </w:rPr>
        <w:t>.</w:t>
      </w:r>
      <w:r w:rsidR="00C55E67"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2-</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طريقة منتسوري</w:t>
      </w:r>
      <w:r w:rsidRPr="00D715CB">
        <w:rPr>
          <w:rFonts w:ascii="Arial Narrow" w:eastAsia="Times New Roman" w:hAnsi="Arial Narrow" w:cs="Arial"/>
          <w:b/>
          <w:bCs/>
          <w:color w:val="FF0000"/>
          <w:sz w:val="26"/>
          <w:szCs w:val="26"/>
          <w:shd w:val="clear" w:color="auto" w:fill="FEF5F7"/>
          <w:lang w:eastAsia="fr-FR"/>
        </w:rPr>
        <w:t>:</w:t>
      </w:r>
      <w:r w:rsidRPr="00D715CB">
        <w:rPr>
          <w:rFonts w:ascii="Arial Narrow" w:eastAsia="Times New Roman" w:hAnsi="Arial Narrow" w:cs="Arial"/>
          <w:b/>
          <w:bCs/>
          <w:color w:val="9932CC"/>
          <w:sz w:val="26"/>
          <w:szCs w:val="26"/>
          <w:lang w:eastAsia="fr-FR"/>
        </w:rPr>
        <w:t> </w:t>
      </w:r>
      <w:r w:rsidRPr="00D715CB">
        <w:rPr>
          <w:rFonts w:ascii="Arial Narrow" w:eastAsia="Times New Roman" w:hAnsi="Arial Narrow" w:cs="Arial"/>
          <w:b/>
          <w:bCs/>
          <w:color w:val="9932CC"/>
          <w:sz w:val="26"/>
          <w:szCs w:val="26"/>
          <w:shd w:val="clear" w:color="auto" w:fill="FEF5F7"/>
          <w:rtl/>
          <w:lang w:eastAsia="fr-FR"/>
        </w:rPr>
        <w:t>وهي طريقة تلقي بمسؤوليَّة تربية وتعليم الطفل على عاتقة وتقلِّل عامل التدخُّل الخارجي في نموِّه إلى أدنى حدٍّ ممكن، وتتميَّز الطريقة بأجهزتها التعليميَّة التي بوساطتها يتعلَّم الطفل كلَّ ما هو جدير بتعلُّمه</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3-</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طريقة آرمسترنج</w:t>
      </w:r>
      <w:r w:rsidRPr="00D715CB">
        <w:rPr>
          <w:rFonts w:ascii="Arial Narrow" w:eastAsia="Times New Roman" w:hAnsi="Arial Narrow" w:cs="Arial"/>
          <w:b/>
          <w:bCs/>
          <w:color w:val="FF0000"/>
          <w:sz w:val="26"/>
          <w:szCs w:val="26"/>
          <w:shd w:val="clear" w:color="auto" w:fill="FEF5F7"/>
          <w:lang w:eastAsia="fr-FR"/>
        </w:rPr>
        <w:t>:</w:t>
      </w:r>
      <w:r w:rsidRPr="00D715CB">
        <w:rPr>
          <w:rFonts w:ascii="Arial Narrow" w:eastAsia="Times New Roman" w:hAnsi="Arial Narrow" w:cs="Arial"/>
          <w:b/>
          <w:bCs/>
          <w:color w:val="9932CC"/>
          <w:sz w:val="26"/>
          <w:szCs w:val="26"/>
          <w:lang w:eastAsia="fr-FR"/>
        </w:rPr>
        <w:t> </w:t>
      </w:r>
      <w:r w:rsidRPr="00D715CB">
        <w:rPr>
          <w:rFonts w:ascii="Arial Narrow" w:eastAsia="Times New Roman" w:hAnsi="Arial Narrow" w:cs="Arial"/>
          <w:b/>
          <w:bCs/>
          <w:color w:val="9932CC"/>
          <w:sz w:val="26"/>
          <w:szCs w:val="26"/>
          <w:shd w:val="clear" w:color="auto" w:fill="FEF5F7"/>
          <w:rtl/>
          <w:lang w:eastAsia="fr-FR"/>
        </w:rPr>
        <w:t>وتسمَّى طريقة البحث، وهذه الطريقة تضع الطالب موضع الباحث الأصلي أو المكتشف الأول الذي قابلته مشكلة وأخذ يصارع الظروف في سبيل الوصول إلى الحل، ويمكن اعتبار ذلك طريقة قائمة على مبدأ اللعب والترفيه</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4-</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طريقة ماسون</w:t>
      </w:r>
      <w:r w:rsidRPr="00D715CB">
        <w:rPr>
          <w:rFonts w:ascii="Arial Narrow" w:eastAsia="Times New Roman" w:hAnsi="Arial Narrow" w:cs="Arial"/>
          <w:b/>
          <w:bCs/>
          <w:color w:val="FF0000"/>
          <w:sz w:val="26"/>
          <w:szCs w:val="26"/>
          <w:shd w:val="clear" w:color="auto" w:fill="FEF5F7"/>
          <w:lang w:eastAsia="fr-FR"/>
        </w:rPr>
        <w:t>:</w:t>
      </w:r>
      <w:r w:rsidRPr="00D715CB">
        <w:rPr>
          <w:rFonts w:ascii="Arial Narrow" w:eastAsia="Times New Roman" w:hAnsi="Arial Narrow" w:cs="Arial"/>
          <w:b/>
          <w:bCs/>
          <w:color w:val="9932CC"/>
          <w:sz w:val="26"/>
          <w:szCs w:val="26"/>
          <w:lang w:eastAsia="fr-FR"/>
        </w:rPr>
        <w:t> </w:t>
      </w:r>
      <w:r w:rsidRPr="00D715CB">
        <w:rPr>
          <w:rFonts w:ascii="Arial Narrow" w:eastAsia="Times New Roman" w:hAnsi="Arial Narrow" w:cs="Arial"/>
          <w:b/>
          <w:bCs/>
          <w:color w:val="9932CC"/>
          <w:sz w:val="26"/>
          <w:szCs w:val="26"/>
          <w:shd w:val="clear" w:color="auto" w:fill="FEF5F7"/>
          <w:rtl/>
          <w:lang w:eastAsia="fr-FR"/>
        </w:rPr>
        <w:t>وهي طريقة تقوم على مبدأ إشراك الآباء في تعليم أبنائهم، وترى صاحبة هذه الطريقة أنَّ الدرجات والمكافآت والعقاب والمدح والثناء والتوبيخ وغيرها من البواعث ليست ضروريَّة لإحراز الانتباه، فالانتباه طوعيٌّ إراديٌّ وهو مفاجئ وسريع</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5-</w:t>
      </w:r>
      <w:r w:rsidRPr="00D715CB">
        <w:rPr>
          <w:rFonts w:ascii="Arial Narrow" w:eastAsia="Times New Roman" w:hAnsi="Arial Narrow" w:cs="Arial"/>
          <w:b/>
          <w:bCs/>
          <w:color w:val="FF0000"/>
          <w:sz w:val="26"/>
          <w:szCs w:val="26"/>
          <w:lang w:eastAsia="fr-FR"/>
        </w:rPr>
        <w:t> </w:t>
      </w:r>
      <w:r w:rsidRPr="00D715CB">
        <w:rPr>
          <w:rFonts w:ascii="Arial Narrow" w:eastAsia="Times New Roman" w:hAnsi="Arial Narrow" w:cs="Arial"/>
          <w:b/>
          <w:bCs/>
          <w:color w:val="FF0000"/>
          <w:sz w:val="26"/>
          <w:szCs w:val="26"/>
          <w:shd w:val="clear" w:color="auto" w:fill="FEF5F7"/>
          <w:rtl/>
          <w:lang w:eastAsia="fr-FR"/>
        </w:rPr>
        <w:t>طريقة دالتن</w:t>
      </w:r>
      <w:r w:rsidRPr="00D715CB">
        <w:rPr>
          <w:rFonts w:ascii="Arial Narrow" w:eastAsia="Times New Roman" w:hAnsi="Arial Narrow" w:cs="Arial"/>
          <w:b/>
          <w:bCs/>
          <w:color w:val="FF0000"/>
          <w:sz w:val="26"/>
          <w:szCs w:val="26"/>
          <w:shd w:val="clear" w:color="auto" w:fill="FEF5F7"/>
          <w:lang w:eastAsia="fr-FR"/>
        </w:rPr>
        <w:t>:</w:t>
      </w:r>
      <w:r w:rsidRPr="00D715CB">
        <w:rPr>
          <w:rFonts w:ascii="Arial Narrow" w:eastAsia="Times New Roman" w:hAnsi="Arial Narrow" w:cs="Arial"/>
          <w:b/>
          <w:bCs/>
          <w:color w:val="9932CC"/>
          <w:sz w:val="26"/>
          <w:szCs w:val="26"/>
          <w:lang w:eastAsia="fr-FR"/>
        </w:rPr>
        <w:t> </w:t>
      </w:r>
      <w:r w:rsidRPr="00D715CB">
        <w:rPr>
          <w:rFonts w:ascii="Arial Narrow" w:eastAsia="Times New Roman" w:hAnsi="Arial Narrow" w:cs="Arial"/>
          <w:b/>
          <w:bCs/>
          <w:color w:val="9932CC"/>
          <w:sz w:val="26"/>
          <w:szCs w:val="26"/>
          <w:shd w:val="clear" w:color="auto" w:fill="FEF5F7"/>
          <w:rtl/>
          <w:lang w:eastAsia="fr-FR"/>
        </w:rPr>
        <w:t>وتسمَّى بطريقة التعيينات وهي تقوم على تكليف كلِّ طالب بعمل من الأعمال ثمَّ مراجعته بعد فراغه منه، وفي هذه الطريقة تسند إلى الطلاَّب المتفوِّقين مساعدة متدني التحصيل من الطلاَّب، وتسمَّى هذه الطريقة بطريقة المعامل، فينتقل الطلاَّب إلى حجرات تعليميَّة مخصَّصة لكلِّ مادة</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000000"/>
          <w:sz w:val="26"/>
          <w:szCs w:val="26"/>
          <w:shd w:val="clear" w:color="auto" w:fill="FEF5F7"/>
          <w:rtl/>
          <w:lang w:eastAsia="fr-FR"/>
        </w:rPr>
        <w:t>تدريس التفكير</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1- </w:t>
      </w:r>
      <w:r w:rsidRPr="00D715CB">
        <w:rPr>
          <w:rFonts w:ascii="Arial Narrow" w:eastAsia="Times New Roman" w:hAnsi="Arial Narrow" w:cs="Arial"/>
          <w:b/>
          <w:bCs/>
          <w:color w:val="9932CC"/>
          <w:sz w:val="26"/>
          <w:szCs w:val="26"/>
          <w:shd w:val="clear" w:color="auto" w:fill="FEF5F7"/>
          <w:rtl/>
          <w:lang w:eastAsia="fr-FR"/>
        </w:rPr>
        <w:t>تدريس التفكير لا يعني ذلك الرغبة فيه ومن ثمَّ العمل على تطبيقه وإنجازه</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2- </w:t>
      </w:r>
      <w:r w:rsidRPr="00D715CB">
        <w:rPr>
          <w:rFonts w:ascii="Arial Narrow" w:eastAsia="Times New Roman" w:hAnsi="Arial Narrow" w:cs="Arial"/>
          <w:b/>
          <w:bCs/>
          <w:color w:val="9932CC"/>
          <w:sz w:val="26"/>
          <w:szCs w:val="26"/>
          <w:shd w:val="clear" w:color="auto" w:fill="FEF5F7"/>
          <w:rtl/>
          <w:lang w:eastAsia="fr-FR"/>
        </w:rPr>
        <w:t>تدريس التفكير يتطلَّب إعداد المناهج والمقرَّرات وفق ذلك، وتدريب المعلِّمين على ذلك</w:t>
      </w:r>
      <w:r w:rsidRPr="00D715CB">
        <w:rPr>
          <w:rFonts w:ascii="Arial Narrow" w:eastAsia="Times New Roman" w:hAnsi="Arial Narrow" w:cs="Arial"/>
          <w:b/>
          <w:bCs/>
          <w:color w:val="9932CC"/>
          <w:sz w:val="26"/>
          <w:szCs w:val="26"/>
          <w:shd w:val="clear" w:color="auto" w:fill="FEF5F7"/>
          <w:lang w:eastAsia="fr-FR"/>
        </w:rPr>
        <w:t>.</w:t>
      </w:r>
      <w:r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3- </w:t>
      </w:r>
      <w:r w:rsidRPr="00D715CB">
        <w:rPr>
          <w:rFonts w:ascii="Arial Narrow" w:eastAsia="Times New Roman" w:hAnsi="Arial Narrow" w:cs="Arial"/>
          <w:b/>
          <w:bCs/>
          <w:color w:val="9932CC"/>
          <w:sz w:val="26"/>
          <w:szCs w:val="26"/>
          <w:shd w:val="clear" w:color="auto" w:fill="FEF5F7"/>
          <w:rtl/>
          <w:lang w:eastAsia="fr-FR"/>
        </w:rPr>
        <w:t>تدريس التفكير يأتي علاجاً واستبدالاً لأساليب الحفظ والاستظهار وتجزئة المعرفة وفصلها عن بعضها</w:t>
      </w:r>
      <w:r w:rsidRPr="00D715CB">
        <w:rPr>
          <w:rFonts w:ascii="Arial Narrow" w:eastAsia="Times New Roman" w:hAnsi="Arial Narrow" w:cs="Arial"/>
          <w:b/>
          <w:bCs/>
          <w:color w:val="9932CC"/>
          <w:sz w:val="26"/>
          <w:szCs w:val="26"/>
          <w:shd w:val="clear" w:color="auto" w:fill="FEF5F7"/>
          <w:lang w:eastAsia="fr-FR"/>
        </w:rPr>
        <w:t>.</w:t>
      </w:r>
      <w:r w:rsidR="00F9268E"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4- </w:t>
      </w:r>
      <w:r w:rsidRPr="00D715CB">
        <w:rPr>
          <w:rFonts w:ascii="Arial Narrow" w:eastAsia="Times New Roman" w:hAnsi="Arial Narrow" w:cs="Arial"/>
          <w:b/>
          <w:bCs/>
          <w:color w:val="9932CC"/>
          <w:sz w:val="26"/>
          <w:szCs w:val="26"/>
          <w:shd w:val="clear" w:color="auto" w:fill="FEF5F7"/>
          <w:rtl/>
          <w:lang w:eastAsia="fr-FR"/>
        </w:rPr>
        <w:t>التفكير الفعَّال عامل مهمٌّ في النجاح في المدرسة وفي الحياة على حدٍّ سواء</w:t>
      </w:r>
      <w:r w:rsidRPr="00D715CB">
        <w:rPr>
          <w:rFonts w:ascii="Arial Narrow" w:eastAsia="Times New Roman" w:hAnsi="Arial Narrow" w:cs="Arial"/>
          <w:b/>
          <w:bCs/>
          <w:color w:val="9932CC"/>
          <w:sz w:val="26"/>
          <w:szCs w:val="26"/>
          <w:shd w:val="clear" w:color="auto" w:fill="FEF5F7"/>
          <w:lang w:eastAsia="fr-FR"/>
        </w:rPr>
        <w:t>.</w:t>
      </w:r>
      <w:r w:rsidR="00F9268E"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5- </w:t>
      </w:r>
      <w:r w:rsidRPr="00D715CB">
        <w:rPr>
          <w:rFonts w:ascii="Arial Narrow" w:eastAsia="Times New Roman" w:hAnsi="Arial Narrow" w:cs="Arial"/>
          <w:b/>
          <w:bCs/>
          <w:color w:val="9932CC"/>
          <w:sz w:val="26"/>
          <w:szCs w:val="26"/>
          <w:shd w:val="clear" w:color="auto" w:fill="FEF5F7"/>
          <w:rtl/>
          <w:lang w:eastAsia="fr-FR"/>
        </w:rPr>
        <w:t>مهارات التفكير العليا هي التحليل، التركيب، التقويم، حلُّ المشكلات، التطبيقات، الاستنتاج الاستقراء، تحديد العلاقات، الربط بين الظاهرات</w:t>
      </w:r>
      <w:r w:rsidRPr="00D715CB">
        <w:rPr>
          <w:rFonts w:ascii="Arial Narrow" w:eastAsia="Times New Roman" w:hAnsi="Arial Narrow" w:cs="Arial"/>
          <w:b/>
          <w:bCs/>
          <w:color w:val="9932CC"/>
          <w:sz w:val="26"/>
          <w:szCs w:val="26"/>
          <w:shd w:val="clear" w:color="auto" w:fill="FEF5F7"/>
          <w:lang w:eastAsia="fr-FR"/>
        </w:rPr>
        <w:t>.</w:t>
      </w:r>
      <w:r w:rsidR="00F9268E"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6- </w:t>
      </w:r>
      <w:r w:rsidRPr="00D715CB">
        <w:rPr>
          <w:rFonts w:ascii="Arial Narrow" w:eastAsia="Times New Roman" w:hAnsi="Arial Narrow" w:cs="Arial"/>
          <w:b/>
          <w:bCs/>
          <w:color w:val="9932CC"/>
          <w:sz w:val="26"/>
          <w:szCs w:val="26"/>
          <w:shd w:val="clear" w:color="auto" w:fill="FEF5F7"/>
          <w:rtl/>
          <w:lang w:eastAsia="fr-FR"/>
        </w:rPr>
        <w:t>الإنسان المفكِّر في أيِّ حقلٍ من حقول المعرفة يسعى إلى اكتساب الحقائق والمعلومات والأفكار والآراء في المجال الذي يعمل به</w:t>
      </w:r>
      <w:r w:rsidRPr="00D715CB">
        <w:rPr>
          <w:rFonts w:ascii="Arial Narrow" w:eastAsia="Times New Roman" w:hAnsi="Arial Narrow" w:cs="Arial"/>
          <w:b/>
          <w:bCs/>
          <w:color w:val="9932CC"/>
          <w:sz w:val="26"/>
          <w:szCs w:val="26"/>
          <w:shd w:val="clear" w:color="auto" w:fill="FEF5F7"/>
          <w:lang w:eastAsia="fr-FR"/>
        </w:rPr>
        <w:t>.</w:t>
      </w:r>
      <w:r w:rsidR="00F9268E" w:rsidRPr="00D715CB">
        <w:rPr>
          <w:rFonts w:ascii="Arial Black" w:eastAsia="Times New Roman" w:hAnsi="Arial Black" w:cs="Arial"/>
          <w:b/>
          <w:bCs/>
          <w:color w:val="9932CC"/>
          <w:sz w:val="26"/>
          <w:szCs w:val="26"/>
          <w:shd w:val="clear" w:color="auto" w:fill="FEF5F7"/>
          <w:lang w:eastAsia="fr-FR"/>
        </w:rPr>
        <w:br/>
      </w:r>
      <w:r w:rsidRPr="00D715CB">
        <w:rPr>
          <w:rFonts w:ascii="Arial Black" w:eastAsia="Times New Roman" w:hAnsi="Arial Black" w:cs="Arial"/>
          <w:b/>
          <w:bCs/>
          <w:color w:val="9932CC"/>
          <w:sz w:val="26"/>
          <w:szCs w:val="26"/>
          <w:shd w:val="clear" w:color="auto" w:fill="FEF5F7"/>
          <w:lang w:eastAsia="fr-FR"/>
        </w:rPr>
        <w:br/>
      </w:r>
      <w:r w:rsidRPr="00D715CB">
        <w:rPr>
          <w:rFonts w:ascii="Arial Narrow" w:eastAsia="Times New Roman" w:hAnsi="Arial Narrow" w:cs="Arial"/>
          <w:b/>
          <w:bCs/>
          <w:color w:val="9932CC"/>
          <w:sz w:val="26"/>
          <w:szCs w:val="26"/>
          <w:shd w:val="clear" w:color="auto" w:fill="FEF5F7"/>
          <w:lang w:eastAsia="fr-FR"/>
        </w:rPr>
        <w:t xml:space="preserve">7- </w:t>
      </w:r>
      <w:r w:rsidRPr="00D715CB">
        <w:rPr>
          <w:rFonts w:ascii="Arial Narrow" w:eastAsia="Times New Roman" w:hAnsi="Arial Narrow" w:cs="Arial"/>
          <w:b/>
          <w:bCs/>
          <w:color w:val="9932CC"/>
          <w:sz w:val="26"/>
          <w:szCs w:val="26"/>
          <w:shd w:val="clear" w:color="auto" w:fill="FEF5F7"/>
          <w:rtl/>
          <w:lang w:eastAsia="fr-FR"/>
        </w:rPr>
        <w:t>إذا توفَّرت الحقائق والمعلومات والأفكار والآراء للإنسان المتعلِّم من غير تدريب على التفكير فلن يفكِّر بل سيستظهرها ويعيدها</w:t>
      </w:r>
      <w:r w:rsidRPr="00D715CB">
        <w:rPr>
          <w:rFonts w:ascii="Arial Narrow" w:eastAsia="Times New Roman" w:hAnsi="Arial Narrow" w:cs="Arial"/>
          <w:b/>
          <w:bCs/>
          <w:color w:val="9932CC"/>
          <w:sz w:val="26"/>
          <w:szCs w:val="26"/>
          <w:shd w:val="clear" w:color="auto" w:fill="FEF5F7"/>
          <w:lang w:eastAsia="fr-FR"/>
        </w:rPr>
        <w:t>.</w:t>
      </w:r>
    </w:p>
    <w:p w:rsidR="00415165" w:rsidRPr="00355205" w:rsidRDefault="00415165" w:rsidP="00C55E67">
      <w:pPr>
        <w:shd w:val="clear" w:color="auto" w:fill="FEF5F7"/>
        <w:bidi/>
        <w:spacing w:after="0" w:line="240" w:lineRule="auto"/>
        <w:rPr>
          <w:rFonts w:ascii="Arial" w:eastAsia="Times New Roman" w:hAnsi="Arial" w:cs="Arial"/>
          <w:b/>
          <w:bCs/>
          <w:color w:val="000000"/>
          <w:lang w:eastAsia="fr-FR"/>
        </w:rPr>
      </w:pPr>
      <w:r w:rsidRPr="00355205">
        <w:rPr>
          <w:rFonts w:ascii="Arial" w:eastAsia="Times New Roman" w:hAnsi="Arial" w:cs="Arial"/>
          <w:b/>
          <w:bCs/>
          <w:color w:val="000000"/>
          <w:lang w:eastAsia="fr-FR"/>
        </w:rPr>
        <w:br/>
      </w:r>
    </w:p>
    <w:p w:rsidR="009B3543" w:rsidRPr="00355205" w:rsidRDefault="009B3543" w:rsidP="008020E0">
      <w:pPr>
        <w:bidi/>
        <w:spacing w:after="0" w:line="240" w:lineRule="auto"/>
      </w:pPr>
    </w:p>
    <w:sectPr w:rsidR="009B3543" w:rsidRPr="00355205" w:rsidSect="008020E0">
      <w:headerReference w:type="default" r:id="rId21"/>
      <w:pgSz w:w="11906" w:h="16838"/>
      <w:pgMar w:top="851" w:right="851"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485" w:rsidRDefault="00852485" w:rsidP="00852485">
      <w:pPr>
        <w:spacing w:after="0" w:line="240" w:lineRule="auto"/>
      </w:pPr>
      <w:r>
        <w:separator/>
      </w:r>
    </w:p>
  </w:endnote>
  <w:endnote w:type="continuationSeparator" w:id="0">
    <w:p w:rsidR="00852485" w:rsidRDefault="00852485" w:rsidP="00852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485" w:rsidRDefault="00852485" w:rsidP="00852485">
      <w:pPr>
        <w:spacing w:after="0" w:line="240" w:lineRule="auto"/>
      </w:pPr>
      <w:r>
        <w:separator/>
      </w:r>
    </w:p>
  </w:footnote>
  <w:footnote w:type="continuationSeparator" w:id="0">
    <w:p w:rsidR="00852485" w:rsidRDefault="00852485" w:rsidP="008524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ook w:val="04A0" w:firstRow="1" w:lastRow="0" w:firstColumn="1" w:lastColumn="0" w:noHBand="0" w:noVBand="1"/>
    </w:tblPr>
    <w:tblGrid>
      <w:gridCol w:w="2598"/>
      <w:gridCol w:w="792"/>
    </w:tblGrid>
    <w:tr w:rsidR="00852485">
      <w:trPr>
        <w:trHeight w:hRule="exact" w:val="792"/>
        <w:jc w:val="right"/>
      </w:trPr>
      <w:sdt>
        <w:sdtPr>
          <w:rPr>
            <w:rFonts w:asciiTheme="majorHAnsi" w:eastAsiaTheme="majorEastAsia" w:hAnsiTheme="majorHAnsi" w:cs="Times New Roman"/>
            <w:sz w:val="28"/>
            <w:szCs w:val="28"/>
          </w:rPr>
          <w:alias w:val="Title"/>
          <w:id w:val="23771477"/>
          <w:placeholder>
            <w:docPart w:val="F1399DB41AC0402395BDDAE4AE91FD55"/>
          </w:placeholder>
          <w:dataBinding w:prefixMappings="xmlns:ns0='http://schemas.openxmlformats.org/package/2006/metadata/core-properties' xmlns:ns1='http://purl.org/dc/elements/1.1/'" w:xpath="/ns0:coreProperties[1]/ns1:title[1]" w:storeItemID="{6C3C8BC8-F283-45AE-878A-BAB7291924A1}"/>
          <w:text/>
        </w:sdtPr>
        <w:sdtContent>
          <w:tc>
            <w:tcPr>
              <w:tcW w:w="0" w:type="auto"/>
              <w:vAlign w:val="center"/>
            </w:tcPr>
            <w:p w:rsidR="00852485" w:rsidRDefault="00852485">
              <w:pPr>
                <w:pStyle w:val="Header"/>
                <w:jc w:val="right"/>
                <w:rPr>
                  <w:rFonts w:asciiTheme="majorHAnsi" w:eastAsiaTheme="majorEastAsia" w:hAnsiTheme="majorHAnsi" w:cstheme="majorBidi"/>
                  <w:sz w:val="28"/>
                  <w:szCs w:val="28"/>
                </w:rPr>
              </w:pPr>
              <w:r w:rsidRPr="00852485">
                <w:rPr>
                  <w:rFonts w:asciiTheme="majorHAnsi" w:eastAsiaTheme="majorEastAsia" w:hAnsiTheme="majorHAnsi" w:cs="Times New Roman" w:hint="cs"/>
                  <w:sz w:val="28"/>
                  <w:szCs w:val="28"/>
                  <w:rtl/>
                </w:rPr>
                <w:t>فن</w:t>
              </w:r>
              <w:r w:rsidRPr="00852485">
                <w:rPr>
                  <w:rFonts w:asciiTheme="majorHAnsi" w:eastAsiaTheme="majorEastAsia" w:hAnsiTheme="majorHAnsi" w:cs="Times New Roman"/>
                  <w:sz w:val="28"/>
                  <w:szCs w:val="28"/>
                  <w:rtl/>
                </w:rPr>
                <w:t xml:space="preserve"> </w:t>
              </w:r>
              <w:r w:rsidRPr="00852485">
                <w:rPr>
                  <w:rFonts w:asciiTheme="majorHAnsi" w:eastAsiaTheme="majorEastAsia" w:hAnsiTheme="majorHAnsi" w:cs="Times New Roman" w:hint="cs"/>
                  <w:sz w:val="28"/>
                  <w:szCs w:val="28"/>
                  <w:rtl/>
                </w:rPr>
                <w:t>التدريس</w:t>
              </w:r>
              <w:r w:rsidRPr="00852485">
                <w:rPr>
                  <w:rFonts w:asciiTheme="majorHAnsi" w:eastAsiaTheme="majorEastAsia" w:hAnsiTheme="majorHAnsi" w:cs="Times New Roman"/>
                  <w:sz w:val="28"/>
                  <w:szCs w:val="28"/>
                  <w:rtl/>
                </w:rPr>
                <w:t xml:space="preserve"> ,</w:t>
              </w:r>
              <w:r w:rsidRPr="00852485">
                <w:rPr>
                  <w:rFonts w:asciiTheme="majorHAnsi" w:eastAsiaTheme="majorEastAsia" w:hAnsiTheme="majorHAnsi" w:cs="Times New Roman" w:hint="cs"/>
                  <w:sz w:val="28"/>
                  <w:szCs w:val="28"/>
                  <w:rtl/>
                </w:rPr>
                <w:t>طرقه</w:t>
              </w:r>
              <w:r w:rsidRPr="00852485">
                <w:rPr>
                  <w:rFonts w:asciiTheme="majorHAnsi" w:eastAsiaTheme="majorEastAsia" w:hAnsiTheme="majorHAnsi" w:cs="Times New Roman"/>
                  <w:sz w:val="28"/>
                  <w:szCs w:val="28"/>
                  <w:rtl/>
                </w:rPr>
                <w:t xml:space="preserve"> </w:t>
              </w:r>
              <w:r w:rsidRPr="00852485">
                <w:rPr>
                  <w:rFonts w:asciiTheme="majorHAnsi" w:eastAsiaTheme="majorEastAsia" w:hAnsiTheme="majorHAnsi" w:cs="Times New Roman" w:hint="cs"/>
                  <w:sz w:val="28"/>
                  <w:szCs w:val="28"/>
                  <w:rtl/>
                </w:rPr>
                <w:t>ووسائله</w:t>
              </w:r>
            </w:p>
          </w:tc>
        </w:sdtContent>
      </w:sdt>
      <w:tc>
        <w:tcPr>
          <w:tcW w:w="792" w:type="dxa"/>
          <w:shd w:val="clear" w:color="auto" w:fill="C0504D" w:themeFill="accent2"/>
          <w:vAlign w:val="center"/>
        </w:tcPr>
        <w:p w:rsidR="00852485" w:rsidRDefault="00852485">
          <w:pPr>
            <w:pStyle w:val="Header"/>
            <w:jc w:val="center"/>
            <w:rPr>
              <w:color w:val="FFFFFF" w:themeColor="background1"/>
            </w:rPr>
          </w:pPr>
          <w:r>
            <w:fldChar w:fldCharType="begin"/>
          </w:r>
          <w:r>
            <w:instrText xml:space="preserve"> PAGE  \* MERGEFORMAT </w:instrText>
          </w:r>
          <w:r>
            <w:fldChar w:fldCharType="separate"/>
          </w:r>
          <w:r w:rsidRPr="00852485">
            <w:rPr>
              <w:noProof/>
              <w:color w:val="FFFFFF" w:themeColor="background1"/>
            </w:rPr>
            <w:t>1</w:t>
          </w:r>
          <w:r>
            <w:rPr>
              <w:noProof/>
              <w:color w:val="FFFFFF" w:themeColor="background1"/>
            </w:rPr>
            <w:fldChar w:fldCharType="end"/>
          </w:r>
        </w:p>
      </w:tc>
    </w:tr>
  </w:tbl>
  <w:p w:rsidR="00852485" w:rsidRDefault="008524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15165"/>
    <w:rsid w:val="00132BAF"/>
    <w:rsid w:val="00355205"/>
    <w:rsid w:val="00415165"/>
    <w:rsid w:val="00431544"/>
    <w:rsid w:val="004B432A"/>
    <w:rsid w:val="006857AF"/>
    <w:rsid w:val="006F5C1A"/>
    <w:rsid w:val="00746BCD"/>
    <w:rsid w:val="007D3AC0"/>
    <w:rsid w:val="007F5652"/>
    <w:rsid w:val="008020E0"/>
    <w:rsid w:val="00852485"/>
    <w:rsid w:val="00867AFF"/>
    <w:rsid w:val="00903657"/>
    <w:rsid w:val="0091016A"/>
    <w:rsid w:val="009B3543"/>
    <w:rsid w:val="00A07D8E"/>
    <w:rsid w:val="00B8309A"/>
    <w:rsid w:val="00C55E67"/>
    <w:rsid w:val="00D715CB"/>
    <w:rsid w:val="00E7563E"/>
    <w:rsid w:val="00F9268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5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15165"/>
  </w:style>
  <w:style w:type="character" w:styleId="Hyperlink">
    <w:name w:val="Hyperlink"/>
    <w:basedOn w:val="DefaultParagraphFont"/>
    <w:uiPriority w:val="99"/>
    <w:semiHidden/>
    <w:unhideWhenUsed/>
    <w:rsid w:val="00415165"/>
    <w:rPr>
      <w:color w:val="0000FF"/>
      <w:u w:val="single"/>
    </w:rPr>
  </w:style>
  <w:style w:type="paragraph" w:styleId="Header">
    <w:name w:val="header"/>
    <w:basedOn w:val="Normal"/>
    <w:link w:val="HeaderChar"/>
    <w:uiPriority w:val="99"/>
    <w:unhideWhenUsed/>
    <w:rsid w:val="00852485"/>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2485"/>
  </w:style>
  <w:style w:type="paragraph" w:styleId="Footer">
    <w:name w:val="footer"/>
    <w:basedOn w:val="Normal"/>
    <w:link w:val="FooterChar"/>
    <w:uiPriority w:val="99"/>
    <w:unhideWhenUsed/>
    <w:rsid w:val="00852485"/>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2485"/>
  </w:style>
  <w:style w:type="paragraph" w:styleId="BalloonText">
    <w:name w:val="Balloon Text"/>
    <w:basedOn w:val="Normal"/>
    <w:link w:val="BalloonTextChar"/>
    <w:uiPriority w:val="99"/>
    <w:semiHidden/>
    <w:unhideWhenUsed/>
    <w:rsid w:val="00852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24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83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7s.net/t136995.html" TargetMode="External"/><Relationship Id="rId13" Type="http://schemas.openxmlformats.org/officeDocument/2006/relationships/hyperlink" Target="http://e7s.net/t136995.html" TargetMode="External"/><Relationship Id="rId18" Type="http://schemas.openxmlformats.org/officeDocument/2006/relationships/hyperlink" Target="http://e7s.net/t136995.html"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e7s.net/t136995.html" TargetMode="External"/><Relationship Id="rId12" Type="http://schemas.openxmlformats.org/officeDocument/2006/relationships/hyperlink" Target="http://e7s.net/t136995.html" TargetMode="External"/><Relationship Id="rId17" Type="http://schemas.openxmlformats.org/officeDocument/2006/relationships/hyperlink" Target="http://e7s.net/t136995.html" TargetMode="External"/><Relationship Id="rId2" Type="http://schemas.microsoft.com/office/2007/relationships/stylesWithEffects" Target="stylesWithEffects.xml"/><Relationship Id="rId16" Type="http://schemas.openxmlformats.org/officeDocument/2006/relationships/hyperlink" Target="http://e7s.net/t136995.html" TargetMode="External"/><Relationship Id="rId20" Type="http://schemas.openxmlformats.org/officeDocument/2006/relationships/hyperlink" Target="http://e7s.net/t136995.html"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e7s.net/t136995.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7s.net/t136995.html" TargetMode="External"/><Relationship Id="rId23" Type="http://schemas.openxmlformats.org/officeDocument/2006/relationships/glossaryDocument" Target="glossary/document.xml"/><Relationship Id="rId10" Type="http://schemas.openxmlformats.org/officeDocument/2006/relationships/hyperlink" Target="http://e7s.net/t136995.html" TargetMode="External"/><Relationship Id="rId19" Type="http://schemas.openxmlformats.org/officeDocument/2006/relationships/hyperlink" Target="http://e7s.net/t136995.html" TargetMode="External"/><Relationship Id="rId4" Type="http://schemas.openxmlformats.org/officeDocument/2006/relationships/webSettings" Target="webSettings.xml"/><Relationship Id="rId9" Type="http://schemas.openxmlformats.org/officeDocument/2006/relationships/hyperlink" Target="http://e7s.net/t136995.html" TargetMode="External"/><Relationship Id="rId14" Type="http://schemas.openxmlformats.org/officeDocument/2006/relationships/hyperlink" Target="http://e7s.net/t136995.html"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1399DB41AC0402395BDDAE4AE91FD55"/>
        <w:category>
          <w:name w:val="General"/>
          <w:gallery w:val="placeholder"/>
        </w:category>
        <w:types>
          <w:type w:val="bbPlcHdr"/>
        </w:types>
        <w:behaviors>
          <w:behavior w:val="content"/>
        </w:behaviors>
        <w:guid w:val="{0C732FD6-84DB-4831-9774-566B7430C568}"/>
      </w:docPartPr>
      <w:docPartBody>
        <w:p w:rsidR="00000000" w:rsidRDefault="00216F7A" w:rsidP="00216F7A">
          <w:pPr>
            <w:pStyle w:val="F1399DB41AC0402395BDDAE4AE91FD55"/>
          </w:pPr>
          <w:r>
            <w:rPr>
              <w:rFonts w:asciiTheme="majorHAnsi" w:eastAsiaTheme="majorEastAsia" w:hAnsiTheme="majorHAnsi" w:cstheme="majorBidi"/>
              <w:sz w:val="28"/>
              <w:szCs w:val="28"/>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F7A"/>
    <w:rsid w:val="00216F7A"/>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399DB41AC0402395BDDAE4AE91FD55">
    <w:name w:val="F1399DB41AC0402395BDDAE4AE91FD55"/>
    <w:rsid w:val="00216F7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399DB41AC0402395BDDAE4AE91FD55">
    <w:name w:val="F1399DB41AC0402395BDDAE4AE91FD55"/>
    <w:rsid w:val="00216F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1036</Words>
  <Characters>5700</Characters>
  <Application>Microsoft Office Word</Application>
  <DocSecurity>0</DocSecurity>
  <Lines>47</Lines>
  <Paragraphs>13</Paragraphs>
  <ScaleCrop>false</ScaleCrop>
  <Company>HP</Company>
  <LinksUpToDate>false</LinksUpToDate>
  <CharactersWithSpaces>6723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فن التدريس ,طرقه ووسائله</dc:title>
  <dc:subject/>
  <dc:creator>Directeur</dc:creator>
  <cp:keywords/>
  <dc:description/>
  <cp:lastModifiedBy>Corporate Edition</cp:lastModifiedBy>
  <cp:revision>15</cp:revision>
  <dcterms:created xsi:type="dcterms:W3CDTF">2011-11-04T07:10:00Z</dcterms:created>
  <dcterms:modified xsi:type="dcterms:W3CDTF">2011-11-09T14:20:00Z</dcterms:modified>
</cp:coreProperties>
</file>